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ПЕДАГОГІЧНИЙ ФАКУЛЬТЕТ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p w:rsidR="00B94DA8" w:rsidRPr="00F43001" w:rsidRDefault="00B94DA8" w:rsidP="00F43001">
      <w:pPr>
        <w:pStyle w:val="a4"/>
        <w:ind w:left="6663" w:right="141"/>
        <w:rPr>
          <w:sz w:val="24"/>
          <w:szCs w:val="24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  <w:lang w:val="ru-RU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ЗАТВЕРДЖЕНО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на засіданні кафедри спеціальної освіти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F43001">
        <w:rPr>
          <w:sz w:val="24"/>
          <w:szCs w:val="24"/>
        </w:rPr>
        <w:t xml:space="preserve"> від </w:t>
      </w:r>
      <w:r>
        <w:rPr>
          <w:sz w:val="24"/>
          <w:szCs w:val="24"/>
        </w:rPr>
        <w:t>02.11.</w:t>
      </w:r>
      <w:r w:rsidRPr="00F43001">
        <w:rPr>
          <w:sz w:val="24"/>
          <w:szCs w:val="24"/>
        </w:rPr>
        <w:t>2020 р.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завідувач кафедри 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___________ (Світлана ЯКОВЛЕВА)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СИЛАБУС ОСВІТНЬОЇ КОМПОНЕНТИ</w:t>
      </w: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ОК </w:t>
      </w:r>
      <w:r w:rsidR="005130D4">
        <w:rPr>
          <w:rFonts w:ascii="Times New Roman" w:hAnsi="Times New Roman"/>
          <w:b/>
          <w:sz w:val="24"/>
          <w:szCs w:val="24"/>
          <w:lang w:val="uk-UA"/>
        </w:rPr>
        <w:t>8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130D4">
        <w:rPr>
          <w:rFonts w:ascii="Times New Roman" w:hAnsi="Times New Roman"/>
          <w:b/>
          <w:sz w:val="24"/>
          <w:szCs w:val="24"/>
          <w:lang w:val="uk-UA"/>
        </w:rPr>
        <w:t>ПРАКТИКУМ ОСОБИСТІСНОГО ЗРОСТАННЯ КОРЕКЦІЙНОГО ПЕДАГОГА</w:t>
      </w:r>
      <w:r w:rsidR="005130D4" w:rsidRPr="00F430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Освітня програма «Спеціальна освіта» </w:t>
      </w:r>
      <w:r w:rsidR="005130D4">
        <w:rPr>
          <w:rFonts w:ascii="Times New Roman" w:hAnsi="Times New Roman"/>
          <w:sz w:val="24"/>
          <w:szCs w:val="24"/>
          <w:lang w:val="uk-UA"/>
        </w:rPr>
        <w:t>друг</w:t>
      </w:r>
      <w:r w:rsidRPr="00F43001">
        <w:rPr>
          <w:rFonts w:ascii="Times New Roman" w:hAnsi="Times New Roman"/>
          <w:sz w:val="24"/>
          <w:szCs w:val="24"/>
          <w:lang w:val="uk-UA"/>
        </w:rPr>
        <w:t>ого (</w:t>
      </w:r>
      <w:r w:rsidR="005130D4">
        <w:rPr>
          <w:rFonts w:ascii="Times New Roman" w:hAnsi="Times New Roman"/>
          <w:sz w:val="24"/>
          <w:szCs w:val="24"/>
          <w:lang w:val="uk-UA"/>
        </w:rPr>
        <w:t>магісте</w:t>
      </w:r>
      <w:r w:rsidRPr="00F43001">
        <w:rPr>
          <w:rFonts w:ascii="Times New Roman" w:hAnsi="Times New Roman"/>
          <w:sz w:val="24"/>
          <w:szCs w:val="24"/>
          <w:lang w:val="uk-UA"/>
        </w:rPr>
        <w:t>рського) рівня вищої освіти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Спеціальність 016 Спеціальна освіта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Галузь знань 01 Освіта/Педагогіка</w:t>
      </w:r>
    </w:p>
    <w:p w:rsidR="00B94DA8" w:rsidRPr="00F43001" w:rsidRDefault="00B94DA8" w:rsidP="00F43001">
      <w:pPr>
        <w:spacing w:after="0" w:line="36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Херсон 2020</w:t>
      </w:r>
      <w:r w:rsidRPr="00F4300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9"/>
      </w:tblGrid>
      <w:tr w:rsidR="00B94DA8" w:rsidRPr="00F43001" w:rsidTr="005130D4">
        <w:tc>
          <w:tcPr>
            <w:tcW w:w="2552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7019" w:type="dxa"/>
          </w:tcPr>
          <w:p w:rsidR="00B94DA8" w:rsidRPr="00F43001" w:rsidRDefault="00B94DA8" w:rsidP="005130D4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5130D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30D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5130D4" w:rsidRPr="005130D4">
              <w:rPr>
                <w:rFonts w:ascii="Times New Roman" w:hAnsi="Times New Roman"/>
                <w:sz w:val="24"/>
                <w:szCs w:val="24"/>
                <w:lang w:val="uk-UA"/>
              </w:rPr>
              <w:t>рактикум особистісного зростання корекційного педагога</w:t>
            </w:r>
          </w:p>
        </w:tc>
      </w:tr>
      <w:tr w:rsidR="005130D4" w:rsidRPr="00F43001" w:rsidTr="005130D4">
        <w:tc>
          <w:tcPr>
            <w:tcW w:w="2552" w:type="dxa"/>
          </w:tcPr>
          <w:p w:rsidR="005130D4" w:rsidRPr="00F43001" w:rsidRDefault="005130D4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7019" w:type="dxa"/>
          </w:tcPr>
          <w:p w:rsidR="005130D4" w:rsidRPr="00F43001" w:rsidRDefault="005130D4" w:rsidP="00F417DD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Товстоган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Святославович</w:t>
            </w:r>
          </w:p>
        </w:tc>
      </w:tr>
      <w:tr w:rsidR="005130D4" w:rsidRPr="005130D4" w:rsidTr="005130D4">
        <w:tc>
          <w:tcPr>
            <w:tcW w:w="2552" w:type="dxa"/>
          </w:tcPr>
          <w:p w:rsidR="005130D4" w:rsidRPr="00F43001" w:rsidRDefault="005130D4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019" w:type="dxa"/>
          </w:tcPr>
          <w:p w:rsidR="005130D4" w:rsidRPr="00BA24E7" w:rsidRDefault="005130D4" w:rsidP="00F417DD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E7">
              <w:rPr>
                <w:rFonts w:ascii="Times New Roman" w:hAnsi="Times New Roman"/>
                <w:sz w:val="24"/>
                <w:szCs w:val="24"/>
                <w:lang w:val="uk-UA"/>
              </w:rPr>
              <w:t>http://ksuon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line.kspu.edu/course/view.php?</w:t>
            </w:r>
          </w:p>
        </w:tc>
      </w:tr>
      <w:tr w:rsidR="005130D4" w:rsidRPr="00F43001" w:rsidTr="005130D4">
        <w:tc>
          <w:tcPr>
            <w:tcW w:w="2552" w:type="dxa"/>
          </w:tcPr>
          <w:p w:rsidR="005130D4" w:rsidRPr="00F43001" w:rsidRDefault="005130D4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7019" w:type="dxa"/>
          </w:tcPr>
          <w:p w:rsidR="005130D4" w:rsidRPr="00F43001" w:rsidRDefault="005130D4" w:rsidP="00F417DD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095 5658581</w:t>
            </w:r>
          </w:p>
        </w:tc>
      </w:tr>
      <w:tr w:rsidR="005130D4" w:rsidRPr="00F43001" w:rsidTr="005130D4">
        <w:tc>
          <w:tcPr>
            <w:tcW w:w="2552" w:type="dxa"/>
          </w:tcPr>
          <w:p w:rsidR="005130D4" w:rsidRPr="00F43001" w:rsidRDefault="005130D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7019" w:type="dxa"/>
          </w:tcPr>
          <w:p w:rsidR="005130D4" w:rsidRPr="00F43001" w:rsidRDefault="005130D4" w:rsidP="00F417DD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Vstovst1957</w:t>
            </w:r>
            <w:r w:rsidRPr="00FA0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@gmail.com </w:t>
            </w:r>
          </w:p>
        </w:tc>
      </w:tr>
      <w:tr w:rsidR="005130D4" w:rsidRPr="00F43001" w:rsidTr="005130D4">
        <w:tc>
          <w:tcPr>
            <w:tcW w:w="2552" w:type="dxa"/>
          </w:tcPr>
          <w:p w:rsidR="005130D4" w:rsidRPr="00F43001" w:rsidRDefault="005130D4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7019" w:type="dxa"/>
          </w:tcPr>
          <w:p w:rsidR="005130D4" w:rsidRPr="00F43001" w:rsidRDefault="005130D4" w:rsidP="00F417DD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А, 3 пара,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tabs>
          <w:tab w:val="left" w:pos="99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ab/>
        <w:t xml:space="preserve">Анотація до курсу. </w:t>
      </w:r>
      <w:r w:rsidR="005130D4" w:rsidRPr="00F43001">
        <w:rPr>
          <w:rFonts w:ascii="Times New Roman" w:hAnsi="Times New Roman"/>
          <w:sz w:val="24"/>
          <w:szCs w:val="24"/>
          <w:lang w:val="uk-UA"/>
        </w:rPr>
        <w:t xml:space="preserve">Дисципліна </w:t>
      </w:r>
      <w:r w:rsidR="005130D4">
        <w:rPr>
          <w:rFonts w:ascii="Times New Roman" w:hAnsi="Times New Roman"/>
          <w:sz w:val="24"/>
          <w:szCs w:val="24"/>
          <w:lang w:val="uk-UA"/>
        </w:rPr>
        <w:t xml:space="preserve">займає важливе місце в системі психологічних наук, має тісний зв'язок із майбутнім професійним становленням фахівця, його постійним професійним саморозвитком, самовдосконалення, оптимальною роботою в команді на виробництві, озброює його необхідними інструментами, </w:t>
      </w:r>
      <w:r w:rsidR="00DE660F">
        <w:rPr>
          <w:rFonts w:ascii="Times New Roman" w:hAnsi="Times New Roman"/>
          <w:sz w:val="24"/>
          <w:szCs w:val="24"/>
          <w:lang w:val="uk-UA"/>
        </w:rPr>
        <w:t>технологія</w:t>
      </w:r>
      <w:r w:rsidR="005130D4">
        <w:rPr>
          <w:rFonts w:ascii="Times New Roman" w:hAnsi="Times New Roman"/>
          <w:sz w:val="24"/>
          <w:szCs w:val="24"/>
          <w:lang w:val="uk-UA"/>
        </w:rPr>
        <w:t>ми</w:t>
      </w:r>
      <w:r w:rsidRPr="00F43001">
        <w:rPr>
          <w:rFonts w:ascii="Times New Roman" w:hAnsi="Times New Roman"/>
          <w:sz w:val="24"/>
          <w:szCs w:val="24"/>
          <w:lang w:val="uk-UA"/>
        </w:rPr>
        <w:t>.</w:t>
      </w:r>
    </w:p>
    <w:p w:rsidR="00B94DA8" w:rsidRPr="00F43001" w:rsidRDefault="00B94DA8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E660F" w:rsidRPr="00DE660F">
        <w:rPr>
          <w:rFonts w:ascii="Times New Roman" w:hAnsi="Times New Roman"/>
          <w:sz w:val="24"/>
          <w:szCs w:val="24"/>
          <w:lang w:val="uk-UA"/>
        </w:rPr>
        <w:t>підготувати студентів до командної взаємодії у спеціальних та інклюзивних закладах, озброїти їх технологіями особистісного розвитку та саморозвитку</w:t>
      </w:r>
      <w:r w:rsidRPr="00F43001">
        <w:rPr>
          <w:rFonts w:ascii="Times New Roman" w:hAnsi="Times New Roman"/>
          <w:sz w:val="24"/>
          <w:szCs w:val="24"/>
          <w:lang w:val="uk-UA"/>
        </w:rPr>
        <w:t>.</w:t>
      </w: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навчання.</w:t>
      </w:r>
    </w:p>
    <w:tbl>
      <w:tblPr>
        <w:tblW w:w="13912" w:type="dxa"/>
        <w:tblLayout w:type="fixed"/>
        <w:tblLook w:val="00A0" w:firstRow="1" w:lastRow="0" w:firstColumn="1" w:lastColumn="0" w:noHBand="0" w:noVBand="0"/>
      </w:tblPr>
      <w:tblGrid>
        <w:gridCol w:w="1548"/>
        <w:gridCol w:w="12364"/>
      </w:tblGrid>
      <w:tr w:rsidR="00B94DA8" w:rsidRPr="005130D4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на компетентність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lang w:val="uk-UA"/>
              </w:rPr>
              <w:t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      </w:r>
            <w:r w:rsidRPr="00E57C3F">
              <w:rPr>
                <w:rFonts w:ascii="Times New Roman" w:hAnsi="Times New Roman"/>
                <w:lang w:val="uk-UA" w:eastAsia="ru-RU"/>
              </w:rPr>
              <w:t>.</w:t>
            </w:r>
          </w:p>
        </w:tc>
      </w:tr>
      <w:tr w:rsidR="00B94DA8" w:rsidRPr="00F43001" w:rsidTr="00E57C3F">
        <w:tc>
          <w:tcPr>
            <w:tcW w:w="1548" w:type="dxa"/>
          </w:tcPr>
          <w:p w:rsidR="00B94DA8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364" w:type="dxa"/>
          </w:tcPr>
          <w:p w:rsidR="00B94DA8" w:rsidRPr="00E57C3F" w:rsidRDefault="00B94DA8" w:rsidP="00DE660F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ЗК-1.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реалізувати свої права і обов'язки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B94DA8" w:rsidRPr="00E57C3F" w:rsidRDefault="00B94DA8" w:rsidP="00DE660F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B94DA8" w:rsidRPr="00A838C8" w:rsidRDefault="00B94DA8" w:rsidP="00DE660F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ЗК-3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абстрактного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мислення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синтезу.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пошуку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обробки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систематизації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й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узагальнення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з </w:t>
            </w:r>
            <w:proofErr w:type="spellStart"/>
            <w:proofErr w:type="gramStart"/>
            <w:r w:rsidRPr="00A838C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>ізних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джерел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формулювання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логічних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висновків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A838C8" w:rsidRDefault="00B94DA8" w:rsidP="00DE660F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ЗК-4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застосовувати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у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практичних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ситуаціях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E57C3F" w:rsidRDefault="00B94DA8" w:rsidP="00DE660F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153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ЗК-6</w:t>
            </w:r>
            <w:r w:rsidRPr="00A838C8">
              <w:rPr>
                <w:sz w:val="22"/>
                <w:szCs w:val="22"/>
                <w:lang w:eastAsia="en-US"/>
              </w:rPr>
              <w:t>.Здатність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використовувати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інформаційні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Pr="00A838C8">
              <w:rPr>
                <w:sz w:val="22"/>
                <w:szCs w:val="22"/>
                <w:lang w:eastAsia="en-US"/>
              </w:rPr>
              <w:t>та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комунікаційні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технології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 для навчання й виховання осіб з порушенням мовлення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р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ізного віку.</w:t>
            </w:r>
          </w:p>
          <w:p w:rsidR="00B94DA8" w:rsidRPr="00A838C8" w:rsidRDefault="00B94DA8" w:rsidP="00DE660F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ЗК-7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вчитися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оволодівати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сучасними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E57C3F" w:rsidRDefault="00B94DA8" w:rsidP="00DE660F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ЗК-8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працювати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команді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, зокрема логопеда, психолога, педагога,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соц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іального педагога, з батьками дитини тощо.</w:t>
            </w:r>
          </w:p>
          <w:p w:rsidR="00B94DA8" w:rsidRPr="00E57C3F" w:rsidRDefault="00B94DA8" w:rsidP="00DE660F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>ЗК-9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. Здатність до міжособистісної взаємодії різних фахівців зі спеціального чи інклюзивного навчання. </w:t>
            </w:r>
          </w:p>
          <w:p w:rsidR="00B94DA8" w:rsidRPr="00E57C3F" w:rsidRDefault="00B94DA8" w:rsidP="00F43001">
            <w:pPr>
              <w:widowControl w:val="0"/>
              <w:tabs>
                <w:tab w:val="left" w:pos="12196"/>
              </w:tabs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</w:rPr>
              <w:t>ЗК-10</w:t>
            </w:r>
            <w:r w:rsidRPr="00E57C3F">
              <w:rPr>
                <w:rFonts w:ascii="Times New Roman" w:hAnsi="Times New Roman"/>
              </w:rPr>
              <w:t xml:space="preserve">. </w:t>
            </w:r>
            <w:proofErr w:type="spellStart"/>
            <w:r w:rsidRPr="00E57C3F">
              <w:rPr>
                <w:rFonts w:ascii="Times New Roman" w:hAnsi="Times New Roman"/>
              </w:rPr>
              <w:t>Здатність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діяти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gramStart"/>
            <w:r w:rsidRPr="00E57C3F">
              <w:rPr>
                <w:rFonts w:ascii="Times New Roman" w:hAnsi="Times New Roman"/>
              </w:rPr>
              <w:t>на</w:t>
            </w:r>
            <w:proofErr w:type="gram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7C3F">
              <w:rPr>
                <w:rFonts w:ascii="Times New Roman" w:hAnsi="Times New Roman"/>
              </w:rPr>
              <w:t>основ</w:t>
            </w:r>
            <w:proofErr w:type="gramEnd"/>
            <w:r w:rsidRPr="00E57C3F">
              <w:rPr>
                <w:rFonts w:ascii="Times New Roman" w:hAnsi="Times New Roman"/>
              </w:rPr>
              <w:t>і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етичних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міркувань</w:t>
            </w:r>
            <w:proofErr w:type="spellEnd"/>
            <w:r w:rsidRPr="00E57C3F">
              <w:rPr>
                <w:rFonts w:ascii="Times New Roman" w:hAnsi="Times New Roman"/>
              </w:rPr>
              <w:t xml:space="preserve"> (</w:t>
            </w:r>
            <w:proofErr w:type="spellStart"/>
            <w:r w:rsidRPr="00E57C3F">
              <w:rPr>
                <w:rFonts w:ascii="Times New Roman" w:hAnsi="Times New Roman"/>
              </w:rPr>
              <w:t>мотивів</w:t>
            </w:r>
            <w:proofErr w:type="spellEnd"/>
            <w:r w:rsidRPr="00E57C3F">
              <w:rPr>
                <w:rFonts w:ascii="Times New Roman" w:hAnsi="Times New Roman"/>
              </w:rPr>
              <w:t>)</w:t>
            </w:r>
            <w:r w:rsidRPr="00E57C3F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B94DA8" w:rsidRPr="005130D4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Спеціальні (фахові) компетентності спеціально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сті (КС)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lastRenderedPageBreak/>
              <w:t xml:space="preserve">СК-1. </w:t>
            </w:r>
            <w:r w:rsidRPr="00E57C3F">
              <w:rPr>
                <w:sz w:val="22"/>
                <w:szCs w:val="22"/>
                <w:lang w:val="uk-UA" w:eastAsia="en-US"/>
              </w:rPr>
              <w:t>Усвідомлення сучасних концепцій і теорій функціонування, обмеження життєдіяльності, розвитку, навчання, виховання і соціалізації осіб з особливими освітніми потребами, зокрема, осіб із порушенням мовлення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до аналізу досвіду становлення і розвитку спеціальної та інклюзивної освіти: узагальнювати та  </w:t>
            </w:r>
            <w:r w:rsidRPr="00E57C3F">
              <w:rPr>
                <w:sz w:val="22"/>
                <w:szCs w:val="22"/>
                <w:lang w:val="uk-UA" w:eastAsia="uk-UA"/>
              </w:rPr>
              <w:t xml:space="preserve">застосовувати відповідні методи, </w:t>
            </w:r>
            <w:r w:rsidRPr="00E57C3F">
              <w:rPr>
                <w:sz w:val="22"/>
                <w:szCs w:val="22"/>
                <w:lang w:val="uk-UA" w:eastAsia="uk-UA"/>
              </w:rPr>
              <w:lastRenderedPageBreak/>
              <w:t>прийоми, форми, кор</w:t>
            </w:r>
            <w:r w:rsidR="00DE660F">
              <w:rPr>
                <w:sz w:val="22"/>
                <w:szCs w:val="22"/>
                <w:lang w:val="uk-UA" w:eastAsia="uk-UA"/>
              </w:rPr>
              <w:t>екції, навчання та реабілітації</w:t>
            </w:r>
            <w:r w:rsidRPr="00E57C3F">
              <w:rPr>
                <w:sz w:val="22"/>
                <w:szCs w:val="22"/>
                <w:lang w:val="uk-UA" w:eastAsia="uk-UA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реалізовувати ефективні корекційно-освітні технології у роботі з дітьми, підлітками, дорослими, доцільно обирати методичне й інформаційно-комп'ютерне забезпечення.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СК-6.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працювати в команді, здійснювати комплексний корекційно-педагогічний, психологічний та соціальний супровід дітей з порушенням мовлення, в тому числі з інвалідністю в різних типах закладів.</w:t>
            </w:r>
          </w:p>
          <w:p w:rsidR="00B94DA8" w:rsidRPr="00E57C3F" w:rsidRDefault="00B94DA8" w:rsidP="00F43001">
            <w:pPr>
              <w:pStyle w:val="11"/>
              <w:shd w:val="clear" w:color="auto" w:fill="auto"/>
              <w:ind w:right="4995" w:firstLine="0"/>
              <w:jc w:val="both"/>
              <w:rPr>
                <w:sz w:val="22"/>
                <w:szCs w:val="22"/>
                <w:lang w:val="uk-UA"/>
              </w:rPr>
            </w:pPr>
            <w:r w:rsidRPr="00E57C3F">
              <w:rPr>
                <w:b/>
                <w:bCs/>
                <w:sz w:val="22"/>
                <w:szCs w:val="22"/>
              </w:rPr>
              <w:t xml:space="preserve">СК-10. </w:t>
            </w:r>
            <w:proofErr w:type="spellStart"/>
            <w:r w:rsidRPr="00E57C3F">
              <w:rPr>
                <w:sz w:val="22"/>
                <w:szCs w:val="22"/>
              </w:rPr>
              <w:t>Здатність</w:t>
            </w:r>
            <w:proofErr w:type="spellEnd"/>
            <w:r w:rsidRPr="00E57C3F">
              <w:rPr>
                <w:sz w:val="22"/>
                <w:szCs w:val="22"/>
              </w:rPr>
              <w:t xml:space="preserve"> до системного </w:t>
            </w:r>
            <w:proofErr w:type="gramStart"/>
            <w:r w:rsidRPr="00E57C3F">
              <w:rPr>
                <w:sz w:val="22"/>
                <w:szCs w:val="22"/>
              </w:rPr>
              <w:t>психолого-</w:t>
            </w:r>
            <w:proofErr w:type="spellStart"/>
            <w:r w:rsidRPr="00E57C3F">
              <w:rPr>
                <w:sz w:val="22"/>
                <w:szCs w:val="22"/>
              </w:rPr>
              <w:t>педагог</w:t>
            </w:r>
            <w:proofErr w:type="gramEnd"/>
            <w:r w:rsidRPr="00E57C3F">
              <w:rPr>
                <w:sz w:val="22"/>
                <w:szCs w:val="22"/>
              </w:rPr>
              <w:t>ічного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супроводу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сім'ї</w:t>
            </w:r>
            <w:proofErr w:type="spellEnd"/>
            <w:r w:rsidRPr="00E57C3F">
              <w:rPr>
                <w:sz w:val="22"/>
                <w:szCs w:val="22"/>
              </w:rPr>
              <w:t xml:space="preserve">, яка </w:t>
            </w:r>
            <w:proofErr w:type="spellStart"/>
            <w:r w:rsidRPr="00E57C3F">
              <w:rPr>
                <w:sz w:val="22"/>
                <w:szCs w:val="22"/>
              </w:rPr>
              <w:t>виховує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дитину</w:t>
            </w:r>
            <w:proofErr w:type="spellEnd"/>
            <w:r w:rsidRPr="00E57C3F">
              <w:rPr>
                <w:sz w:val="22"/>
                <w:szCs w:val="22"/>
              </w:rPr>
              <w:t xml:space="preserve"> з </w:t>
            </w:r>
            <w:proofErr w:type="spellStart"/>
            <w:r w:rsidRPr="00E57C3F">
              <w:rPr>
                <w:sz w:val="22"/>
                <w:szCs w:val="22"/>
              </w:rPr>
              <w:t>особливими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освітніми</w:t>
            </w:r>
            <w:proofErr w:type="spellEnd"/>
            <w:r w:rsidRPr="00E57C3F">
              <w:rPr>
                <w:sz w:val="22"/>
                <w:szCs w:val="22"/>
              </w:rPr>
              <w:t xml:space="preserve"> потребами.</w:t>
            </w:r>
            <w:r w:rsidRPr="00E57C3F">
              <w:rPr>
                <w:sz w:val="22"/>
                <w:szCs w:val="22"/>
                <w:lang w:val="uk-UA"/>
              </w:rPr>
              <w:t xml:space="preserve">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 xml:space="preserve">СК-11.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дотримуватися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основних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принципі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в</w:t>
            </w:r>
            <w:proofErr w:type="spellEnd"/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, правил,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прийомів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форм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суб'єкт-суб'єктної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комунікації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tabs>
                <w:tab w:val="left" w:pos="1224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СК-12.</w:t>
            </w:r>
            <w:r w:rsidRPr="00A838C8">
              <w:rPr>
                <w:b/>
                <w:bCs/>
                <w:sz w:val="22"/>
                <w:szCs w:val="22"/>
                <w:lang w:eastAsia="en-US"/>
              </w:rPr>
              <w:tab/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організовувати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дитячий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колектив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,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в якому перебувають діти з порушенням мовлення,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створювати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ньому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838C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>івноправний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>, толерантний</w:t>
            </w:r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клімат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комфортні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умови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для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особистісного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розвитку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вихованців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їхньої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соціальної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інтеграції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СК-13.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будувати гармонійні відносини з особами</w:t>
            </w:r>
            <w:r w:rsidR="00DE660F">
              <w:rPr>
                <w:sz w:val="22"/>
                <w:szCs w:val="22"/>
                <w:lang w:val="uk-UA" w:eastAsia="en-US"/>
              </w:rPr>
              <w:t xml:space="preserve"> з порушенням інтелекту,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їхніми сім'ями та учасниками спільнот без упередженого ставлення до їх індивідуальних потреб.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СК-14.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до роботи із спільнотою - на місцевому, регіональному, національному, європейському і більш широкому глобальному рівнях з метою формування толерантного, гуманного ставлення до осіб з особливими освітніми потребами, зокрема, дітей з порушенням мовлення; розвитку здатності до рефлексії, включаючи спроможність обдумувати як власні, так й інші системи цінностей.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аргументовано відстоювати</w:t>
            </w:r>
            <w:r w:rsidR="00DE660F">
              <w:rPr>
                <w:sz w:val="22"/>
                <w:szCs w:val="22"/>
                <w:lang w:val="uk-UA" w:eastAsia="en-US"/>
              </w:rPr>
              <w:t xml:space="preserve"> власні професійні переконання</w:t>
            </w:r>
            <w:r w:rsidRPr="00E57C3F">
              <w:rPr>
                <w:sz w:val="22"/>
                <w:szCs w:val="22"/>
                <w:lang w:val="uk-UA" w:eastAsia="en-US"/>
              </w:rPr>
              <w:t>, дотримуватись їх у власній фаховій діяльності.</w:t>
            </w:r>
          </w:p>
          <w:p w:rsidR="00B94DA8" w:rsidRPr="00E57C3F" w:rsidRDefault="00B94DA8" w:rsidP="00DE6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995"/>
              <w:jc w:val="both"/>
              <w:rPr>
                <w:rFonts w:ascii="Times New Roman" w:hAnsi="Times New Roman"/>
                <w:bCs/>
                <w:iCs/>
                <w:color w:val="FF0000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  <w:lang w:val="uk-UA"/>
              </w:rPr>
              <w:t>СК-16.</w:t>
            </w:r>
            <w:r w:rsidRPr="00E57C3F">
              <w:rPr>
                <w:rFonts w:ascii="Times New Roman" w:hAnsi="Times New Roman"/>
                <w:b/>
                <w:bCs/>
                <w:lang w:val="uk-UA"/>
              </w:rPr>
              <w:tab/>
            </w:r>
            <w:r w:rsidRPr="00E57C3F">
              <w:rPr>
                <w:rFonts w:ascii="Times New Roman" w:hAnsi="Times New Roman"/>
                <w:lang w:val="uk-UA"/>
              </w:rPr>
              <w:t>Здатність до особистісного та професійного самовдосконалення, навчання та саморозвитку, зокрема, інноваційними методичними підходами, сучасними системами, методиками, технологіями корекції, розвитку, навчання та виховання.</w:t>
            </w:r>
          </w:p>
        </w:tc>
      </w:tr>
      <w:tr w:rsidR="00B94DA8" w:rsidRPr="00F43001" w:rsidTr="00E57C3F">
        <w:tc>
          <w:tcPr>
            <w:tcW w:w="13912" w:type="dxa"/>
            <w:gridSpan w:val="2"/>
          </w:tcPr>
          <w:p w:rsidR="00B94DA8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 xml:space="preserve">            </w:t>
            </w:r>
          </w:p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Програмні результати навчання</w:t>
            </w:r>
          </w:p>
        </w:tc>
      </w:tr>
    </w:tbl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РН2. </w:t>
      </w:r>
      <w:r w:rsidRPr="00E57C3F">
        <w:rPr>
          <w:sz w:val="22"/>
          <w:szCs w:val="22"/>
          <w:lang w:val="uk-UA"/>
        </w:rPr>
        <w:t xml:space="preserve">Здійснювати </w:t>
      </w:r>
      <w:r w:rsidRPr="00E57C3F">
        <w:rPr>
          <w:sz w:val="22"/>
          <w:szCs w:val="22"/>
          <w:lang w:val="uk-UA" w:eastAsia="ru-RU"/>
        </w:rPr>
        <w:t xml:space="preserve">пошук, </w:t>
      </w:r>
      <w:r w:rsidRPr="00E57C3F">
        <w:rPr>
          <w:sz w:val="22"/>
          <w:szCs w:val="22"/>
          <w:lang w:val="uk-UA"/>
        </w:rPr>
        <w:t xml:space="preserve">аналіз і </w:t>
      </w:r>
      <w:r w:rsidRPr="00E57C3F">
        <w:rPr>
          <w:sz w:val="22"/>
          <w:szCs w:val="22"/>
          <w:lang w:val="uk-UA" w:eastAsia="ru-RU"/>
        </w:rPr>
        <w:t xml:space="preserve">синтез </w:t>
      </w:r>
      <w:r w:rsidRPr="00E57C3F">
        <w:rPr>
          <w:sz w:val="22"/>
          <w:szCs w:val="22"/>
          <w:lang w:val="uk-UA"/>
        </w:rPr>
        <w:t xml:space="preserve">інформації </w:t>
      </w:r>
      <w:r w:rsidRPr="00E57C3F">
        <w:rPr>
          <w:sz w:val="22"/>
          <w:szCs w:val="22"/>
          <w:lang w:val="uk-UA" w:eastAsia="ru-RU"/>
        </w:rPr>
        <w:t xml:space="preserve">з </w:t>
      </w:r>
      <w:r w:rsidRPr="00E57C3F">
        <w:rPr>
          <w:sz w:val="22"/>
          <w:szCs w:val="22"/>
          <w:lang w:val="uk-UA"/>
        </w:rPr>
        <w:t xml:space="preserve">різних </w:t>
      </w:r>
      <w:r w:rsidRPr="00E57C3F">
        <w:rPr>
          <w:sz w:val="22"/>
          <w:szCs w:val="22"/>
          <w:lang w:val="uk-UA" w:eastAsia="ru-RU"/>
        </w:rPr>
        <w:t xml:space="preserve">джерел для розв'язування конкретних задач </w:t>
      </w:r>
      <w:r w:rsidRPr="00E57C3F">
        <w:rPr>
          <w:sz w:val="22"/>
          <w:szCs w:val="22"/>
          <w:lang w:val="uk-UA"/>
        </w:rPr>
        <w:t xml:space="preserve">спеціальної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>інклюзивної освіти., зокрема, осіб з порушенням мовлення.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РН3. </w:t>
      </w:r>
      <w:r w:rsidRPr="00E57C3F">
        <w:rPr>
          <w:sz w:val="22"/>
          <w:szCs w:val="22"/>
          <w:lang w:val="uk-UA"/>
        </w:rPr>
        <w:t xml:space="preserve">Розуміти закономірності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особливості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і функціонування, </w:t>
      </w:r>
      <w:r w:rsidRPr="00E57C3F">
        <w:rPr>
          <w:sz w:val="22"/>
          <w:szCs w:val="22"/>
          <w:lang w:val="uk-UA" w:eastAsia="ru-RU"/>
        </w:rPr>
        <w:t xml:space="preserve">обмеження </w:t>
      </w:r>
      <w:r w:rsidRPr="00E57C3F">
        <w:rPr>
          <w:sz w:val="22"/>
          <w:szCs w:val="22"/>
          <w:lang w:val="uk-UA"/>
        </w:rPr>
        <w:t xml:space="preserve">життєдіяльності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контексті професійних </w:t>
      </w:r>
      <w:r w:rsidRPr="00E57C3F">
        <w:rPr>
          <w:sz w:val="22"/>
          <w:szCs w:val="22"/>
          <w:lang w:val="uk-UA" w:eastAsia="ru-RU"/>
        </w:rPr>
        <w:t>завдань.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РН5. </w:t>
      </w:r>
      <w:proofErr w:type="spellStart"/>
      <w:r w:rsidRPr="00E57C3F">
        <w:rPr>
          <w:sz w:val="22"/>
          <w:szCs w:val="22"/>
        </w:rPr>
        <w:t>Розуміти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принципи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методи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форми</w:t>
      </w:r>
      <w:proofErr w:type="spell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сутність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організації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освітнь</w:t>
      </w:r>
      <w:proofErr w:type="gramStart"/>
      <w:r w:rsidRPr="00E57C3F">
        <w:rPr>
          <w:sz w:val="22"/>
          <w:szCs w:val="22"/>
        </w:rPr>
        <w:t>о</w:t>
      </w:r>
      <w:proofErr w:type="spellEnd"/>
      <w:r w:rsidRPr="00E57C3F">
        <w:rPr>
          <w:sz w:val="22"/>
          <w:szCs w:val="22"/>
        </w:rPr>
        <w:t>-</w:t>
      </w:r>
      <w:proofErr w:type="gram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корекційного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процесу</w:t>
      </w:r>
      <w:proofErr w:type="spellEnd"/>
      <w:r w:rsidRPr="00E57C3F">
        <w:rPr>
          <w:sz w:val="22"/>
          <w:szCs w:val="22"/>
          <w:lang w:eastAsia="ru-RU"/>
        </w:rPr>
        <w:t xml:space="preserve"> в </w:t>
      </w:r>
      <w:proofErr w:type="spellStart"/>
      <w:r w:rsidRPr="00E57C3F">
        <w:rPr>
          <w:sz w:val="22"/>
          <w:szCs w:val="22"/>
        </w:rPr>
        <w:t>різних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типах </w:t>
      </w:r>
      <w:proofErr w:type="spellStart"/>
      <w:r w:rsidRPr="00E57C3F">
        <w:rPr>
          <w:sz w:val="22"/>
          <w:szCs w:val="22"/>
        </w:rPr>
        <w:t>закладів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6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proofErr w:type="spellStart"/>
      <w:r w:rsidRPr="00E57C3F">
        <w:rPr>
          <w:sz w:val="22"/>
          <w:szCs w:val="22"/>
          <w:lang w:eastAsia="ru-RU"/>
        </w:rPr>
        <w:t>Планувати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освітньо-корекційну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роботу на </w:t>
      </w:r>
      <w:proofErr w:type="spellStart"/>
      <w:r w:rsidRPr="00E57C3F">
        <w:rPr>
          <w:sz w:val="22"/>
          <w:szCs w:val="22"/>
        </w:rPr>
        <w:t>основі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результатів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психолог</w:t>
      </w:r>
      <w:proofErr w:type="gramStart"/>
      <w:r w:rsidRPr="00E57C3F">
        <w:rPr>
          <w:sz w:val="22"/>
          <w:szCs w:val="22"/>
          <w:lang w:eastAsia="ru-RU"/>
        </w:rPr>
        <w:t>о-</w:t>
      </w:r>
      <w:proofErr w:type="gram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педагогічної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діагностики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осіб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r w:rsidR="00DE660F">
        <w:rPr>
          <w:sz w:val="22"/>
          <w:szCs w:val="22"/>
          <w:lang w:val="uk-UA" w:eastAsia="ru-RU"/>
        </w:rPr>
        <w:t>інтелекту</w:t>
      </w:r>
      <w:r w:rsidRPr="00E57C3F">
        <w:rPr>
          <w:sz w:val="22"/>
          <w:szCs w:val="22"/>
          <w:lang w:eastAsia="ru-RU"/>
        </w:rPr>
        <w:t xml:space="preserve"> з </w:t>
      </w:r>
      <w:r w:rsidRPr="00E57C3F">
        <w:rPr>
          <w:sz w:val="22"/>
          <w:szCs w:val="22"/>
          <w:lang w:val="uk-UA" w:eastAsia="ru-RU"/>
        </w:rPr>
        <w:t>у</w:t>
      </w:r>
      <w:proofErr w:type="spellStart"/>
      <w:r w:rsidRPr="00E57C3F">
        <w:rPr>
          <w:sz w:val="22"/>
          <w:szCs w:val="22"/>
          <w:lang w:eastAsia="ru-RU"/>
        </w:rPr>
        <w:t>рахуванням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їхніх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вікових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індивідуально-типологічних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відмінностей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7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proofErr w:type="spellStart"/>
      <w:r w:rsidRPr="00E57C3F">
        <w:rPr>
          <w:sz w:val="22"/>
          <w:szCs w:val="22"/>
        </w:rPr>
        <w:t>Вільно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володіти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фаховою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термінологією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професійним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дискурсом.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РН10. </w:t>
      </w:r>
      <w:proofErr w:type="spellStart"/>
      <w:r w:rsidRPr="00E57C3F">
        <w:rPr>
          <w:sz w:val="22"/>
          <w:szCs w:val="22"/>
        </w:rPr>
        <w:t>Здійснювати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спостереження</w:t>
      </w:r>
      <w:proofErr w:type="spellEnd"/>
      <w:r w:rsidRPr="00E57C3F">
        <w:rPr>
          <w:sz w:val="22"/>
          <w:szCs w:val="22"/>
          <w:lang w:eastAsia="ru-RU"/>
        </w:rPr>
        <w:t xml:space="preserve"> за </w:t>
      </w:r>
      <w:proofErr w:type="spellStart"/>
      <w:r w:rsidRPr="00E57C3F">
        <w:rPr>
          <w:sz w:val="22"/>
          <w:szCs w:val="22"/>
        </w:rPr>
        <w:t>дітьми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proofErr w:type="spellStart"/>
      <w:r w:rsidRPr="00E57C3F">
        <w:rPr>
          <w:sz w:val="22"/>
          <w:szCs w:val="22"/>
        </w:rPr>
        <w:t>психофізичними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порушеннями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(</w:t>
      </w:r>
      <w:proofErr w:type="spellStart"/>
      <w:r w:rsidRPr="00E57C3F">
        <w:rPr>
          <w:sz w:val="22"/>
          <w:szCs w:val="22"/>
        </w:rPr>
        <w:t>інтелекту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мовлення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зору</w:t>
      </w:r>
      <w:proofErr w:type="spellEnd"/>
      <w:r w:rsidRPr="00E57C3F">
        <w:rPr>
          <w:sz w:val="22"/>
          <w:szCs w:val="22"/>
          <w:lang w:eastAsia="ru-RU"/>
        </w:rPr>
        <w:t>, слуху, опорно-</w:t>
      </w:r>
      <w:proofErr w:type="spellStart"/>
      <w:r w:rsidRPr="00E57C3F">
        <w:rPr>
          <w:sz w:val="22"/>
          <w:szCs w:val="22"/>
          <w:lang w:eastAsia="ru-RU"/>
        </w:rPr>
        <w:t>рухових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функцій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тощо</w:t>
      </w:r>
      <w:proofErr w:type="spellEnd"/>
      <w:r w:rsidRPr="00E57C3F">
        <w:rPr>
          <w:sz w:val="22"/>
          <w:szCs w:val="22"/>
          <w:lang w:eastAsia="ru-RU"/>
        </w:rPr>
        <w:t xml:space="preserve">), </w:t>
      </w:r>
      <w:proofErr w:type="spellStart"/>
      <w:r w:rsidRPr="00E57C3F">
        <w:rPr>
          <w:sz w:val="22"/>
          <w:szCs w:val="22"/>
        </w:rPr>
        <w:t>реалізовувати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корекційно-педагогічну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роботу з </w:t>
      </w:r>
      <w:r w:rsidRPr="00E57C3F">
        <w:rPr>
          <w:sz w:val="22"/>
          <w:szCs w:val="22"/>
          <w:lang w:val="uk-UA" w:eastAsia="ru-RU"/>
        </w:rPr>
        <w:t>особами з порушенням мовлення, в</w:t>
      </w:r>
      <w:proofErr w:type="spellStart"/>
      <w:r w:rsidRPr="00E57C3F">
        <w:rPr>
          <w:sz w:val="22"/>
          <w:szCs w:val="22"/>
          <w:lang w:eastAsia="ru-RU"/>
        </w:rPr>
        <w:t>рах</w:t>
      </w:r>
      <w:r w:rsidRPr="00E57C3F">
        <w:rPr>
          <w:sz w:val="22"/>
          <w:szCs w:val="22"/>
          <w:lang w:val="uk-UA" w:eastAsia="ru-RU"/>
        </w:rPr>
        <w:t>ов</w:t>
      </w:r>
      <w:proofErr w:type="spellEnd"/>
      <w:r w:rsidRPr="00E57C3F">
        <w:rPr>
          <w:sz w:val="22"/>
          <w:szCs w:val="22"/>
          <w:lang w:eastAsia="ru-RU"/>
        </w:rPr>
        <w:t>у</w:t>
      </w:r>
      <w:proofErr w:type="spellStart"/>
      <w:r w:rsidRPr="00E57C3F">
        <w:rPr>
          <w:sz w:val="22"/>
          <w:szCs w:val="22"/>
          <w:lang w:val="uk-UA" w:eastAsia="ru-RU"/>
        </w:rPr>
        <w:t>ючи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їхні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психофізичн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, </w:t>
      </w:r>
      <w:proofErr w:type="spellStart"/>
      <w:proofErr w:type="gramStart"/>
      <w:r w:rsidRPr="00E57C3F">
        <w:rPr>
          <w:sz w:val="22"/>
          <w:szCs w:val="22"/>
        </w:rPr>
        <w:t>в</w:t>
      </w:r>
      <w:proofErr w:type="gramEnd"/>
      <w:r w:rsidRPr="00E57C3F">
        <w:rPr>
          <w:sz w:val="22"/>
          <w:szCs w:val="22"/>
        </w:rPr>
        <w:t>іков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особливост</w:t>
      </w:r>
      <w:proofErr w:type="spellEnd"/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</w:rPr>
        <w:t>індивідуальн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потре</w:t>
      </w:r>
      <w:proofErr w:type="spellEnd"/>
      <w:r w:rsidRPr="00E57C3F">
        <w:rPr>
          <w:sz w:val="22"/>
          <w:szCs w:val="22"/>
          <w:lang w:val="uk-UA" w:eastAsia="ru-RU"/>
        </w:rPr>
        <w:t>би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можливост</w:t>
      </w:r>
      <w:proofErr w:type="spellEnd"/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здібност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РН11. </w:t>
      </w:r>
      <w:proofErr w:type="spellStart"/>
      <w:r w:rsidRPr="00E57C3F">
        <w:rPr>
          <w:sz w:val="22"/>
          <w:szCs w:val="22"/>
          <w:lang w:eastAsia="ru-RU"/>
        </w:rPr>
        <w:t>Застосовувати</w:t>
      </w:r>
      <w:proofErr w:type="spellEnd"/>
      <w:r w:rsidRPr="00E57C3F">
        <w:rPr>
          <w:sz w:val="22"/>
          <w:szCs w:val="22"/>
          <w:lang w:eastAsia="ru-RU"/>
        </w:rPr>
        <w:t xml:space="preserve"> у </w:t>
      </w:r>
      <w:proofErr w:type="spellStart"/>
      <w:r w:rsidRPr="00E57C3F">
        <w:rPr>
          <w:sz w:val="22"/>
          <w:szCs w:val="22"/>
        </w:rPr>
        <w:t>професійній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знання</w:t>
      </w:r>
      <w:proofErr w:type="spellEnd"/>
      <w:r w:rsidRPr="00E57C3F">
        <w:rPr>
          <w:sz w:val="22"/>
          <w:szCs w:val="22"/>
          <w:lang w:eastAsia="ru-RU"/>
        </w:rPr>
        <w:t xml:space="preserve"> про методики, </w:t>
      </w:r>
      <w:proofErr w:type="spellStart"/>
      <w:r w:rsidRPr="00E57C3F">
        <w:rPr>
          <w:sz w:val="22"/>
          <w:szCs w:val="22"/>
        </w:rPr>
        <w:t>технології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форми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 xml:space="preserve">і </w:t>
      </w:r>
      <w:proofErr w:type="spellStart"/>
      <w:r w:rsidRPr="00E57C3F">
        <w:rPr>
          <w:sz w:val="22"/>
          <w:szCs w:val="22"/>
          <w:lang w:eastAsia="ru-RU"/>
        </w:rPr>
        <w:t>засоби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реабілітації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корекційно-розвивального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навчання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дітей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r w:rsidR="00F417DD">
        <w:rPr>
          <w:sz w:val="22"/>
          <w:szCs w:val="22"/>
          <w:lang w:val="uk-UA" w:eastAsia="ru-RU"/>
        </w:rPr>
        <w:t>інтелекту</w:t>
      </w:r>
      <w:r w:rsidRPr="00E57C3F">
        <w:rPr>
          <w:sz w:val="22"/>
          <w:szCs w:val="22"/>
          <w:lang w:eastAsia="ru-RU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РН12. </w:t>
      </w:r>
      <w:proofErr w:type="spellStart"/>
      <w:r w:rsidRPr="00E57C3F">
        <w:rPr>
          <w:sz w:val="22"/>
          <w:szCs w:val="22"/>
          <w:lang w:eastAsia="ru-RU"/>
        </w:rPr>
        <w:t>Аргументувати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планувати</w:t>
      </w:r>
      <w:proofErr w:type="spell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  <w:lang w:eastAsia="ru-RU"/>
        </w:rPr>
        <w:t>надавати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психолого-</w:t>
      </w:r>
      <w:proofErr w:type="spellStart"/>
      <w:r w:rsidRPr="00E57C3F">
        <w:rPr>
          <w:sz w:val="22"/>
          <w:szCs w:val="22"/>
        </w:rPr>
        <w:t>педагогічні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корекційно-розвиткові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послуги</w:t>
      </w:r>
      <w:proofErr w:type="spellEnd"/>
      <w:r w:rsidRPr="00E57C3F">
        <w:rPr>
          <w:sz w:val="22"/>
          <w:szCs w:val="22"/>
          <w:lang w:eastAsia="ru-RU"/>
        </w:rPr>
        <w:t xml:space="preserve"> (</w:t>
      </w:r>
      <w:proofErr w:type="spellStart"/>
      <w:r w:rsidRPr="00E57C3F">
        <w:rPr>
          <w:sz w:val="22"/>
          <w:szCs w:val="22"/>
          <w:lang w:eastAsia="ru-RU"/>
        </w:rPr>
        <w:t>допомогу</w:t>
      </w:r>
      <w:proofErr w:type="spellEnd"/>
      <w:r w:rsidRPr="00E57C3F">
        <w:rPr>
          <w:sz w:val="22"/>
          <w:szCs w:val="22"/>
          <w:lang w:eastAsia="ru-RU"/>
        </w:rPr>
        <w:t xml:space="preserve">) </w:t>
      </w:r>
      <w:proofErr w:type="spellStart"/>
      <w:r w:rsidRPr="00E57C3F">
        <w:rPr>
          <w:sz w:val="22"/>
          <w:szCs w:val="22"/>
        </w:rPr>
        <w:t>відповідно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до </w:t>
      </w:r>
      <w:proofErr w:type="spellStart"/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>івня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розвитку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 xml:space="preserve">і </w:t>
      </w:r>
      <w:proofErr w:type="spellStart"/>
      <w:r w:rsidRPr="00E57C3F">
        <w:rPr>
          <w:sz w:val="22"/>
          <w:szCs w:val="22"/>
        </w:rPr>
        <w:t>функціонування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обмеження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життєдіяльності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дитини</w:t>
      </w:r>
      <w:proofErr w:type="spellEnd"/>
      <w:r w:rsidRPr="00E57C3F">
        <w:rPr>
          <w:sz w:val="22"/>
          <w:szCs w:val="22"/>
          <w:lang w:eastAsia="ru-RU"/>
        </w:rPr>
        <w:t xml:space="preserve"> з </w:t>
      </w:r>
      <w:proofErr w:type="spellStart"/>
      <w:r w:rsidRPr="00E57C3F">
        <w:rPr>
          <w:sz w:val="22"/>
          <w:szCs w:val="22"/>
          <w:lang w:eastAsia="ru-RU"/>
        </w:rPr>
        <w:t>особливими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освітніми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потребами.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РН13. </w:t>
      </w:r>
      <w:proofErr w:type="spellStart"/>
      <w:r w:rsidRPr="00E57C3F">
        <w:rPr>
          <w:sz w:val="22"/>
          <w:szCs w:val="22"/>
        </w:rPr>
        <w:t>Володіти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методиками </w:t>
      </w:r>
      <w:proofErr w:type="spellStart"/>
      <w:r w:rsidRPr="00E57C3F">
        <w:rPr>
          <w:sz w:val="22"/>
          <w:szCs w:val="22"/>
          <w:lang w:eastAsia="ru-RU"/>
        </w:rPr>
        <w:t>сприяння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proofErr w:type="gramStart"/>
      <w:r w:rsidRPr="00E57C3F">
        <w:rPr>
          <w:sz w:val="22"/>
          <w:szCs w:val="22"/>
        </w:rPr>
        <w:t>соц</w:t>
      </w:r>
      <w:proofErr w:type="gramEnd"/>
      <w:r w:rsidRPr="00E57C3F">
        <w:rPr>
          <w:sz w:val="22"/>
          <w:szCs w:val="22"/>
        </w:rPr>
        <w:t>іальній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адаптації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осіб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r w:rsidR="00F417DD">
        <w:rPr>
          <w:sz w:val="22"/>
          <w:szCs w:val="22"/>
          <w:lang w:val="uk-UA" w:eastAsia="ru-RU"/>
        </w:rPr>
        <w:t>інтелекту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</w:rPr>
        <w:t>їхньої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підготовки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до </w:t>
      </w:r>
      <w:proofErr w:type="spellStart"/>
      <w:r w:rsidRPr="00E57C3F">
        <w:rPr>
          <w:sz w:val="22"/>
          <w:szCs w:val="22"/>
        </w:rPr>
        <w:t>суспільної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виробничої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РН14. </w:t>
      </w:r>
      <w:proofErr w:type="spellStart"/>
      <w:r w:rsidRPr="00E57C3F">
        <w:rPr>
          <w:sz w:val="22"/>
          <w:szCs w:val="22"/>
        </w:rPr>
        <w:t>Реалізовувати</w:t>
      </w:r>
      <w:proofErr w:type="spellEnd"/>
      <w:r w:rsidRPr="00E57C3F">
        <w:rPr>
          <w:sz w:val="22"/>
          <w:szCs w:val="22"/>
        </w:rPr>
        <w:t xml:space="preserve"> психолого-</w:t>
      </w:r>
      <w:proofErr w:type="spellStart"/>
      <w:r w:rsidRPr="00E57C3F">
        <w:rPr>
          <w:sz w:val="22"/>
          <w:szCs w:val="22"/>
        </w:rPr>
        <w:t>педагогічний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супровід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proofErr w:type="gramStart"/>
      <w:r w:rsidRPr="00E57C3F">
        <w:rPr>
          <w:sz w:val="22"/>
          <w:szCs w:val="22"/>
        </w:rPr>
        <w:t>д</w:t>
      </w:r>
      <w:proofErr w:type="gramEnd"/>
      <w:r w:rsidRPr="00E57C3F">
        <w:rPr>
          <w:sz w:val="22"/>
          <w:szCs w:val="22"/>
        </w:rPr>
        <w:t>ітей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proofErr w:type="spellStart"/>
      <w:r w:rsidRPr="00E57C3F">
        <w:rPr>
          <w:sz w:val="22"/>
          <w:szCs w:val="22"/>
          <w:lang w:eastAsia="ru-RU"/>
        </w:rPr>
        <w:t>особливими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освітніми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потребами</w:t>
      </w:r>
      <w:r w:rsidRPr="00E57C3F">
        <w:rPr>
          <w:sz w:val="22"/>
          <w:szCs w:val="22"/>
          <w:lang w:val="uk-UA" w:eastAsia="ru-RU"/>
        </w:rPr>
        <w:t>, які мають порушення мовлення,</w:t>
      </w:r>
      <w:r w:rsidRPr="00E57C3F">
        <w:rPr>
          <w:sz w:val="22"/>
          <w:szCs w:val="22"/>
          <w:lang w:eastAsia="ru-RU"/>
        </w:rPr>
        <w:t xml:space="preserve"> в </w:t>
      </w:r>
      <w:proofErr w:type="spellStart"/>
      <w:r w:rsidRPr="00E57C3F">
        <w:rPr>
          <w:sz w:val="22"/>
          <w:szCs w:val="22"/>
          <w:lang w:eastAsia="ru-RU"/>
        </w:rPr>
        <w:t>умовах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інклюзії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у </w:t>
      </w:r>
      <w:proofErr w:type="spellStart"/>
      <w:r w:rsidRPr="00E57C3F">
        <w:rPr>
          <w:sz w:val="22"/>
          <w:szCs w:val="22"/>
        </w:rPr>
        <w:t>ролі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вчителя</w:t>
      </w:r>
      <w:proofErr w:type="spellEnd"/>
      <w:r w:rsidRPr="00E57C3F">
        <w:rPr>
          <w:sz w:val="22"/>
          <w:szCs w:val="22"/>
          <w:lang w:eastAsia="ru-RU"/>
        </w:rPr>
        <w:t>-</w:t>
      </w:r>
      <w:r w:rsidR="00F417DD">
        <w:rPr>
          <w:sz w:val="22"/>
          <w:szCs w:val="22"/>
          <w:lang w:val="uk-UA" w:eastAsia="ru-RU"/>
        </w:rPr>
        <w:t>дефектолог</w:t>
      </w:r>
      <w:r w:rsidRPr="00E57C3F">
        <w:rPr>
          <w:sz w:val="22"/>
          <w:szCs w:val="22"/>
          <w:lang w:val="uk-UA" w:eastAsia="ru-RU"/>
        </w:rPr>
        <w:t>а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асистента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вихователя</w:t>
      </w:r>
      <w:proofErr w:type="spellEnd"/>
      <w:r w:rsidRPr="00E57C3F">
        <w:rPr>
          <w:sz w:val="22"/>
          <w:szCs w:val="22"/>
          <w:lang w:eastAsia="ru-RU"/>
        </w:rPr>
        <w:t xml:space="preserve"> закладу </w:t>
      </w:r>
      <w:proofErr w:type="spellStart"/>
      <w:r w:rsidRPr="00E57C3F">
        <w:rPr>
          <w:sz w:val="22"/>
          <w:szCs w:val="22"/>
        </w:rPr>
        <w:t>дошкільної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освіти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асистента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вчителя</w:t>
      </w:r>
      <w:proofErr w:type="spellEnd"/>
      <w:r w:rsidRPr="00E57C3F">
        <w:rPr>
          <w:sz w:val="22"/>
          <w:szCs w:val="22"/>
          <w:lang w:eastAsia="ru-RU"/>
        </w:rPr>
        <w:t xml:space="preserve"> закладу </w:t>
      </w:r>
      <w:proofErr w:type="spellStart"/>
      <w:r w:rsidRPr="00E57C3F">
        <w:rPr>
          <w:sz w:val="22"/>
          <w:szCs w:val="22"/>
        </w:rPr>
        <w:t>загальної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середньої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тощо</w:t>
      </w:r>
      <w:proofErr w:type="spellEnd"/>
      <w:r w:rsidRPr="00E57C3F">
        <w:rPr>
          <w:sz w:val="22"/>
          <w:szCs w:val="22"/>
          <w:lang w:eastAsia="ru-RU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lastRenderedPageBreak/>
        <w:t xml:space="preserve">РН15. </w:t>
      </w:r>
      <w:proofErr w:type="spellStart"/>
      <w:r w:rsidRPr="00E57C3F">
        <w:rPr>
          <w:sz w:val="22"/>
          <w:szCs w:val="22"/>
        </w:rPr>
        <w:t>Застосовувати</w:t>
      </w:r>
      <w:proofErr w:type="spellEnd"/>
      <w:r w:rsidRPr="00E57C3F">
        <w:rPr>
          <w:sz w:val="22"/>
          <w:szCs w:val="22"/>
        </w:rPr>
        <w:t xml:space="preserve"> у </w:t>
      </w:r>
      <w:proofErr w:type="spellStart"/>
      <w:r w:rsidRPr="00E57C3F">
        <w:rPr>
          <w:sz w:val="22"/>
          <w:szCs w:val="22"/>
        </w:rPr>
        <w:t>професійній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сучасні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універсальні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proofErr w:type="gramStart"/>
      <w:r w:rsidRPr="00E57C3F">
        <w:rPr>
          <w:sz w:val="22"/>
          <w:szCs w:val="22"/>
        </w:rPr>
        <w:t>спец</w:t>
      </w:r>
      <w:proofErr w:type="gramEnd"/>
      <w:r w:rsidRPr="00E57C3F">
        <w:rPr>
          <w:sz w:val="22"/>
          <w:szCs w:val="22"/>
        </w:rPr>
        <w:t>іалізовані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інформаційні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системи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програмні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продукти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бібліотечні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ресурси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технології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зокрема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електронні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спеціальну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апаратуру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інструменти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</w:rPr>
        <w:t xml:space="preserve">РН16. </w:t>
      </w:r>
      <w:proofErr w:type="spellStart"/>
      <w:r w:rsidRPr="00E57C3F">
        <w:rPr>
          <w:sz w:val="22"/>
          <w:szCs w:val="22"/>
        </w:rPr>
        <w:t>Приймати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обґрунтовані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>ішення</w:t>
      </w:r>
      <w:proofErr w:type="spellEnd"/>
      <w:r w:rsidRPr="00E57C3F">
        <w:rPr>
          <w:sz w:val="22"/>
          <w:szCs w:val="22"/>
        </w:rPr>
        <w:t xml:space="preserve"> з </w:t>
      </w:r>
      <w:proofErr w:type="spellStart"/>
      <w:r w:rsidRPr="00E57C3F">
        <w:rPr>
          <w:sz w:val="22"/>
          <w:szCs w:val="22"/>
        </w:rPr>
        <w:t>урахуванням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цілей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ресурсних</w:t>
      </w:r>
      <w:proofErr w:type="spellEnd"/>
      <w:r w:rsidRPr="00E57C3F">
        <w:rPr>
          <w:sz w:val="22"/>
          <w:szCs w:val="22"/>
        </w:rPr>
        <w:t xml:space="preserve"> і </w:t>
      </w:r>
      <w:proofErr w:type="spellStart"/>
      <w:r w:rsidRPr="00E57C3F">
        <w:rPr>
          <w:sz w:val="22"/>
          <w:szCs w:val="22"/>
        </w:rPr>
        <w:t>законодавчих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обмежень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ціннісних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орієнтирів</w:t>
      </w:r>
      <w:proofErr w:type="spellEnd"/>
      <w:r w:rsidRPr="00E57C3F">
        <w:rPr>
          <w:sz w:val="22"/>
          <w:szCs w:val="22"/>
        </w:rPr>
        <w:t>.</w:t>
      </w:r>
    </w:p>
    <w:p w:rsidR="00B94DA8" w:rsidRPr="00F417DD" w:rsidRDefault="00B94DA8" w:rsidP="00F417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F417DD">
        <w:rPr>
          <w:rFonts w:ascii="Times New Roman" w:hAnsi="Times New Roman"/>
          <w:b/>
          <w:bCs/>
        </w:rPr>
        <w:t xml:space="preserve">РН17. </w:t>
      </w:r>
      <w:proofErr w:type="spellStart"/>
      <w:r w:rsidRPr="00F417DD">
        <w:rPr>
          <w:rFonts w:ascii="Times New Roman" w:hAnsi="Times New Roman"/>
        </w:rPr>
        <w:t>Мати</w:t>
      </w:r>
      <w:proofErr w:type="spellEnd"/>
      <w:r w:rsidRPr="00F417DD">
        <w:rPr>
          <w:rFonts w:ascii="Times New Roman" w:hAnsi="Times New Roman"/>
        </w:rPr>
        <w:t xml:space="preserve"> </w:t>
      </w:r>
      <w:proofErr w:type="spellStart"/>
      <w:r w:rsidRPr="00F417DD">
        <w:rPr>
          <w:rFonts w:ascii="Times New Roman" w:hAnsi="Times New Roman"/>
        </w:rPr>
        <w:t>навички</w:t>
      </w:r>
      <w:proofErr w:type="spellEnd"/>
      <w:r w:rsidRPr="00F417DD">
        <w:rPr>
          <w:rFonts w:ascii="Times New Roman" w:hAnsi="Times New Roman"/>
        </w:rPr>
        <w:t xml:space="preserve"> </w:t>
      </w:r>
      <w:proofErr w:type="spellStart"/>
      <w:r w:rsidRPr="00F417DD">
        <w:rPr>
          <w:rFonts w:ascii="Times New Roman" w:hAnsi="Times New Roman"/>
        </w:rPr>
        <w:t>самостійного</w:t>
      </w:r>
      <w:proofErr w:type="spellEnd"/>
      <w:r w:rsidRPr="00F417DD">
        <w:rPr>
          <w:rFonts w:ascii="Times New Roman" w:hAnsi="Times New Roman"/>
        </w:rPr>
        <w:t xml:space="preserve"> </w:t>
      </w:r>
      <w:proofErr w:type="spellStart"/>
      <w:r w:rsidRPr="00F417DD">
        <w:rPr>
          <w:rFonts w:ascii="Times New Roman" w:hAnsi="Times New Roman"/>
        </w:rPr>
        <w:t>навчання</w:t>
      </w:r>
      <w:proofErr w:type="spellEnd"/>
      <w:r w:rsidRPr="00F417DD">
        <w:rPr>
          <w:rFonts w:ascii="Times New Roman" w:hAnsi="Times New Roman"/>
        </w:rPr>
        <w:t xml:space="preserve"> та </w:t>
      </w:r>
      <w:proofErr w:type="spellStart"/>
      <w:r w:rsidRPr="00F417DD">
        <w:rPr>
          <w:rFonts w:ascii="Times New Roman" w:hAnsi="Times New Roman"/>
        </w:rPr>
        <w:t>пошуку</w:t>
      </w:r>
      <w:proofErr w:type="spellEnd"/>
      <w:r w:rsidRPr="00F417DD">
        <w:rPr>
          <w:rFonts w:ascii="Times New Roman" w:hAnsi="Times New Roman"/>
        </w:rPr>
        <w:t xml:space="preserve"> </w:t>
      </w:r>
      <w:proofErr w:type="spellStart"/>
      <w:r w:rsidRPr="00F417DD">
        <w:rPr>
          <w:rFonts w:ascii="Times New Roman" w:hAnsi="Times New Roman"/>
        </w:rPr>
        <w:t>необхідної</w:t>
      </w:r>
      <w:proofErr w:type="spellEnd"/>
      <w:r w:rsidRPr="00F417DD">
        <w:rPr>
          <w:rFonts w:ascii="Times New Roman" w:hAnsi="Times New Roman"/>
        </w:rPr>
        <w:t xml:space="preserve"> </w:t>
      </w:r>
      <w:proofErr w:type="spellStart"/>
      <w:r w:rsidRPr="00F417DD">
        <w:rPr>
          <w:rFonts w:ascii="Times New Roman" w:hAnsi="Times New Roman"/>
        </w:rPr>
        <w:t>інформації</w:t>
      </w:r>
      <w:proofErr w:type="spellEnd"/>
      <w:r w:rsidRPr="00F417DD">
        <w:rPr>
          <w:rFonts w:ascii="Times New Roman" w:hAnsi="Times New Roman"/>
        </w:rPr>
        <w:t>.</w:t>
      </w:r>
    </w:p>
    <w:p w:rsidR="00B94DA8" w:rsidRPr="00ED7569" w:rsidRDefault="00B94DA8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9"/>
        <w:gridCol w:w="2079"/>
        <w:gridCol w:w="2361"/>
        <w:gridCol w:w="2122"/>
      </w:tblGrid>
      <w:tr w:rsidR="00B94DA8" w:rsidRPr="00F43001" w:rsidTr="0081218F">
        <w:tc>
          <w:tcPr>
            <w:tcW w:w="228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361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122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94DA8" w:rsidRPr="00F43001" w:rsidTr="0081218F">
        <w:tc>
          <w:tcPr>
            <w:tcW w:w="228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2079" w:type="dxa"/>
          </w:tcPr>
          <w:p w:rsidR="00B94DA8" w:rsidRPr="00F43001" w:rsidRDefault="00F417DD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61" w:type="dxa"/>
          </w:tcPr>
          <w:p w:rsidR="00B94DA8" w:rsidRPr="00F43001" w:rsidRDefault="00F417DD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22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2126"/>
        <w:gridCol w:w="1418"/>
        <w:gridCol w:w="2835"/>
      </w:tblGrid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134" w:type="dxa"/>
          </w:tcPr>
          <w:p w:rsidR="00B94DA8" w:rsidRPr="00F43001" w:rsidRDefault="00B94DA8" w:rsidP="0072260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18" w:type="dxa"/>
          </w:tcPr>
          <w:p w:rsidR="00B94DA8" w:rsidRPr="00F43001" w:rsidRDefault="00B94DA8" w:rsidP="00701E8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83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134" w:type="dxa"/>
          </w:tcPr>
          <w:p w:rsidR="00B94DA8" w:rsidRPr="00F43001" w:rsidRDefault="00F417DD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освіта</w:t>
            </w:r>
          </w:p>
        </w:tc>
        <w:tc>
          <w:tcPr>
            <w:tcW w:w="1418" w:type="dxa"/>
          </w:tcPr>
          <w:p w:rsidR="00B94DA8" w:rsidRPr="00F43001" w:rsidRDefault="00F417DD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94DA8" w:rsidRPr="00F43001" w:rsidRDefault="00F417DD" w:rsidP="00F43001">
            <w:pPr>
              <w:pStyle w:val="a6"/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Обов'язкова компонента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</w:t>
      </w:r>
      <w:proofErr w:type="spellStart"/>
      <w:r w:rsidRPr="00F43001">
        <w:rPr>
          <w:rFonts w:ascii="Times New Roman" w:hAnsi="Times New Roman"/>
          <w:sz w:val="24"/>
          <w:szCs w:val="24"/>
          <w:lang w:val="uk-UA"/>
        </w:rPr>
        <w:t>проєктори</w:t>
      </w:r>
      <w:proofErr w:type="spellEnd"/>
      <w:r w:rsidRPr="00F43001">
        <w:rPr>
          <w:rFonts w:ascii="Times New Roman" w:hAnsi="Times New Roman"/>
          <w:sz w:val="24"/>
          <w:szCs w:val="24"/>
          <w:lang w:val="uk-UA"/>
        </w:rPr>
        <w:t xml:space="preserve">, екрани, телевізори), що дозволяють широко використовувати інтерактивні та мультимедійні засоби навчання.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Віртуальне навчальне середовище (сайт), відео, навчально-методичні комплекси дисциплін.</w:t>
      </w:r>
    </w:p>
    <w:p w:rsidR="00B94DA8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Пропущені заняття (лікарняні, мобільність тощо) й невиконані завдання повинні бути відпрацьовані та надані викладачу в день консультації.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Щодо правил поведінки на заняттях: активна участь учасників освітнього процесу в обговоренні тем вивчення, диспутах тощо, виконання необхідного мінімуму навчальної роботи, відключення телефонів.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Не дотримання академічної доброчесності стане причиною стягнень, за що можуть відніматися бали.</w:t>
      </w:r>
    </w:p>
    <w:p w:rsidR="00B94DA8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Default="00B94DA8" w:rsidP="00F43001">
      <w:pPr>
        <w:pStyle w:val="a6"/>
        <w:numPr>
          <w:ilvl w:val="0"/>
          <w:numId w:val="6"/>
        </w:numPr>
        <w:spacing w:after="0" w:line="240" w:lineRule="auto"/>
        <w:ind w:left="0" w:right="141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Схема курсу</w:t>
      </w:r>
    </w:p>
    <w:p w:rsidR="00B94DA8" w:rsidRPr="00F43001" w:rsidRDefault="00B94DA8" w:rsidP="00722606">
      <w:pPr>
        <w:pStyle w:val="a6"/>
        <w:spacing w:after="0" w:line="240" w:lineRule="auto"/>
        <w:ind w:left="0" w:right="141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6555"/>
        <w:gridCol w:w="142"/>
        <w:gridCol w:w="1418"/>
      </w:tblGrid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6697" w:type="dxa"/>
            <w:gridSpan w:val="2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</w:tr>
      <w:tr w:rsidR="00B94DA8" w:rsidRPr="00F43001" w:rsidTr="00A73FEF">
        <w:tc>
          <w:tcPr>
            <w:tcW w:w="9606" w:type="dxa"/>
            <w:gridSpan w:val="4"/>
          </w:tcPr>
          <w:p w:rsidR="00B94DA8" w:rsidRPr="00F43001" w:rsidRDefault="00B94DA8" w:rsidP="003111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Теоретико-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>техно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логічні основи 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>особистісного розвитку корекційного педагога</w:t>
            </w:r>
          </w:p>
        </w:tc>
      </w:tr>
      <w:tr w:rsidR="00B94DA8" w:rsidRPr="00F43001" w:rsidTr="00311112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6555" w:type="dxa"/>
          </w:tcPr>
          <w:p w:rsidR="00F417DD" w:rsidRPr="00F417DD" w:rsidRDefault="00B94DA8" w:rsidP="00F417DD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lang w:val="uk-UA" w:eastAsia="uk-UA" w:bidi="uk-UA"/>
              </w:rPr>
            </w:pPr>
            <w:r w:rsidRPr="00F417DD">
              <w:rPr>
                <w:rFonts w:ascii="Times New Roman" w:hAnsi="Times New Roman"/>
                <w:b/>
                <w:i w:val="0"/>
                <w:color w:val="000000" w:themeColor="text1"/>
                <w:lang w:val="uk-UA"/>
              </w:rPr>
              <w:t xml:space="preserve">Тема </w:t>
            </w:r>
            <w:r w:rsidRPr="00F417DD">
              <w:rPr>
                <w:rFonts w:ascii="Times New Roman" w:hAnsi="Times New Roman"/>
                <w:b/>
                <w:i w:val="0"/>
                <w:color w:val="000000" w:themeColor="text1"/>
                <w:lang w:val="uk-UA" w:eastAsia="ru-RU"/>
              </w:rPr>
              <w:t>1</w:t>
            </w:r>
            <w:r w:rsidRPr="00F417DD">
              <w:rPr>
                <w:rFonts w:ascii="Times New Roman" w:hAnsi="Times New Roman"/>
                <w:b/>
                <w:lang w:val="uk-UA" w:eastAsia="ru-RU"/>
              </w:rPr>
              <w:t>:</w:t>
            </w:r>
            <w:r w:rsidRPr="00F417DD">
              <w:rPr>
                <w:rFonts w:ascii="Times New Roman" w:hAnsi="Times New Roman"/>
                <w:color w:val="000000"/>
                <w:spacing w:val="5"/>
                <w:lang w:val="uk-UA" w:eastAsia="ru-RU"/>
              </w:rPr>
              <w:t xml:space="preserve"> </w:t>
            </w:r>
            <w:r w:rsidR="00F417DD" w:rsidRPr="00F417DD">
              <w:rPr>
                <w:rFonts w:ascii="Times New Roman" w:hAnsi="Times New Roman" w:cs="Times New Roman"/>
                <w:i w:val="0"/>
                <w:color w:val="000000" w:themeColor="text1"/>
                <w:spacing w:val="0"/>
                <w:lang w:val="uk-UA" w:eastAsia="uk-UA" w:bidi="uk-UA"/>
              </w:rPr>
              <w:t>Теоретичні основи курсу особистісного зростання корекційного педагога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F417DD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1. Актуальність особистісного розвитку в сучасному освітньому просторі.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F417D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2. </w:t>
            </w:r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Феномен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особистісного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зростання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Поняття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тренінг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особистісного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зростання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п</w:t>
            </w:r>
            <w:proofErr w:type="spellStart"/>
            <w:r w:rsidRPr="00F417DD">
              <w:rPr>
                <w:rFonts w:ascii="Times New Roman" w:hAnsi="Times New Roman"/>
                <w:sz w:val="24"/>
                <w:szCs w:val="24"/>
              </w:rPr>
              <w:t>оняття</w:t>
            </w:r>
            <w:proofErr w:type="spellEnd"/>
            <w:r w:rsidRPr="00F417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17DD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F4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>тренінгів,</w:t>
            </w:r>
            <w:r w:rsidRPr="00F4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sz w:val="24"/>
                <w:szCs w:val="24"/>
              </w:rPr>
              <w:t>специфік</w:t>
            </w:r>
            <w:proofErr w:type="spellEnd"/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417DD">
              <w:rPr>
                <w:rFonts w:ascii="Times New Roman" w:hAnsi="Times New Roman"/>
                <w:sz w:val="24"/>
                <w:szCs w:val="24"/>
              </w:rPr>
              <w:t xml:space="preserve"> методу </w:t>
            </w:r>
            <w:proofErr w:type="gramStart"/>
            <w:r w:rsidRPr="00F417DD"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>о-педагог</w:t>
            </w:r>
            <w:proofErr w:type="gramEnd"/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>ічного</w:t>
            </w:r>
            <w:r w:rsidRPr="00F4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sz w:val="24"/>
                <w:szCs w:val="24"/>
              </w:rPr>
              <w:t>супроводу</w:t>
            </w:r>
            <w:proofErr w:type="spellEnd"/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ЗВО.</w:t>
            </w:r>
          </w:p>
          <w:p w:rsidR="00B94DA8" w:rsidRPr="00311112" w:rsidRDefault="00F417DD" w:rsidP="0031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112">
              <w:rPr>
                <w:rFonts w:ascii="Times New Roman" w:hAnsi="Times New Roman"/>
                <w:b/>
                <w:sz w:val="24"/>
                <w:szCs w:val="24"/>
                <w:lang w:val="uk-UA" w:eastAsia="uk-UA" w:bidi="uk-UA"/>
              </w:rPr>
              <w:t>Практичне завдання</w:t>
            </w:r>
            <w:r w:rsidRPr="00311112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: чим відрізняється психолого-педагогічний супровід у закладі загальної середньої освіти від закладу вищої освіти?</w:t>
            </w:r>
          </w:p>
        </w:tc>
        <w:tc>
          <w:tcPr>
            <w:tcW w:w="1560" w:type="dxa"/>
            <w:gridSpan w:val="2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311112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F417DD" w:rsidRPr="00F417DD" w:rsidRDefault="00B94DA8" w:rsidP="00F417DD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lang w:val="uk-UA" w:eastAsia="uk-UA" w:bidi="uk-UA"/>
              </w:rPr>
            </w:pPr>
            <w:r w:rsidRPr="00F417DD">
              <w:rPr>
                <w:rFonts w:ascii="Times New Roman" w:hAnsi="Times New Roman"/>
                <w:b/>
                <w:i w:val="0"/>
                <w:color w:val="000000" w:themeColor="text1"/>
                <w:lang w:val="uk-UA"/>
              </w:rPr>
              <w:t>Тема 2:</w:t>
            </w:r>
            <w:r w:rsidRPr="00F417DD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="00F417DD" w:rsidRPr="00F417DD">
              <w:rPr>
                <w:rFonts w:ascii="Times New Roman" w:hAnsi="Times New Roman" w:cs="Times New Roman"/>
                <w:i w:val="0"/>
                <w:color w:val="000000" w:themeColor="text1"/>
                <w:spacing w:val="0"/>
                <w:lang w:val="uk-UA" w:eastAsia="uk-UA" w:bidi="uk-UA"/>
              </w:rPr>
              <w:t>Теоретичні основи курсу особистісного зростання корекційного педагога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F417DD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1. Актуальність особистісного розвитку в сучасному освітньому просторі.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F417D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2. </w:t>
            </w:r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Феномен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особистісного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зростання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Поняття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тренінг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особистісного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bCs/>
                <w:sz w:val="24"/>
                <w:szCs w:val="24"/>
              </w:rPr>
              <w:t>зростання</w:t>
            </w:r>
            <w:proofErr w:type="spellEnd"/>
            <w:r w:rsidRPr="00F417D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п</w:t>
            </w:r>
            <w:proofErr w:type="spellStart"/>
            <w:r w:rsidRPr="00F417DD">
              <w:rPr>
                <w:rFonts w:ascii="Times New Roman" w:hAnsi="Times New Roman"/>
                <w:sz w:val="24"/>
                <w:szCs w:val="24"/>
              </w:rPr>
              <w:t>оняття</w:t>
            </w:r>
            <w:proofErr w:type="spellEnd"/>
            <w:r w:rsidRPr="00F417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17DD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F4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>тренінгів,</w:t>
            </w:r>
            <w:r w:rsidRPr="00F4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sz w:val="24"/>
                <w:szCs w:val="24"/>
              </w:rPr>
              <w:t>специфік</w:t>
            </w:r>
            <w:proofErr w:type="spellEnd"/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417DD">
              <w:rPr>
                <w:rFonts w:ascii="Times New Roman" w:hAnsi="Times New Roman"/>
                <w:sz w:val="24"/>
                <w:szCs w:val="24"/>
              </w:rPr>
              <w:t xml:space="preserve"> методу </w:t>
            </w:r>
            <w:proofErr w:type="gramStart"/>
            <w:r w:rsidRPr="00F417DD"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>о-педагог</w:t>
            </w:r>
            <w:proofErr w:type="gramEnd"/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>ічного</w:t>
            </w:r>
            <w:r w:rsidRPr="00F4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sz w:val="24"/>
                <w:szCs w:val="24"/>
              </w:rPr>
              <w:t>супроводу</w:t>
            </w:r>
            <w:proofErr w:type="spellEnd"/>
            <w:r w:rsidRPr="00F417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ЗВО.</w:t>
            </w:r>
          </w:p>
          <w:p w:rsidR="00B94DA8" w:rsidRPr="00F43001" w:rsidRDefault="00F417DD" w:rsidP="00F417DD">
            <w:pPr>
              <w:pStyle w:val="a6"/>
              <w:spacing w:after="0" w:line="240" w:lineRule="auto"/>
              <w:ind w:left="21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b/>
                <w:sz w:val="24"/>
                <w:szCs w:val="24"/>
                <w:lang w:val="uk-UA" w:eastAsia="uk-UA" w:bidi="uk-UA"/>
              </w:rPr>
              <w:t>Практичне завдання</w:t>
            </w:r>
            <w:r w:rsidRPr="00F417DD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: чим відрізняється психолого-педагогічний супровід у закладі загальної середньої освіти від закладу вищої освіти?</w:t>
            </w:r>
          </w:p>
        </w:tc>
        <w:tc>
          <w:tcPr>
            <w:tcW w:w="1560" w:type="dxa"/>
            <w:gridSpan w:val="2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311112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3111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6555" w:type="dxa"/>
          </w:tcPr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3</w:t>
            </w:r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Педагогіний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 підходи до визначення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Поняття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, ментор,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едвайзер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фасілітатор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тьютор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2. О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сновн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ефективної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коуча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3. Диференціація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коучину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від інших напрямків допомоги клієнтам.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-К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наставництво</w:t>
            </w:r>
            <w:proofErr w:type="spellEnd"/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-К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тренінг</w:t>
            </w:r>
            <w:proofErr w:type="spellEnd"/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-К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психотерапія</w:t>
            </w:r>
            <w:proofErr w:type="spellEnd"/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-К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і консалтинг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4. Висновки.</w:t>
            </w:r>
          </w:p>
          <w:p w:rsidR="00B94DA8" w:rsidRPr="00F43001" w:rsidRDefault="00F417DD" w:rsidP="00F417DD">
            <w:pPr>
              <w:pStyle w:val="a6"/>
              <w:tabs>
                <w:tab w:val="left" w:pos="494"/>
              </w:tabs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b/>
                <w:sz w:val="24"/>
                <w:szCs w:val="24"/>
                <w:lang w:val="uk-UA" w:eastAsia="uk-UA" w:bidi="uk-UA"/>
              </w:rPr>
              <w:t>Практичне завдання</w:t>
            </w:r>
            <w:r w:rsidRPr="00F417DD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: з</w:t>
            </w:r>
            <w:proofErr w:type="spellStart"/>
            <w:r w:rsidRPr="00F417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аповн</w:t>
            </w:r>
            <w:r w:rsidRPr="00F417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ити</w:t>
            </w:r>
            <w:proofErr w:type="spellEnd"/>
            <w:r w:rsidRPr="00F417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ч</w:t>
            </w:r>
            <w:proofErr w:type="spellStart"/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ек</w:t>
            </w:r>
            <w:proofErr w:type="spellEnd"/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-лист «МОЇ ПРОФЕСІЙНІ ЗВИЧКИ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Проаналізуйте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свої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звички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вважаєте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неефективними</w:t>
            </w:r>
            <w:proofErr w:type="spellEnd"/>
          </w:p>
        </w:tc>
        <w:tc>
          <w:tcPr>
            <w:tcW w:w="1560" w:type="dxa"/>
            <w:gridSpan w:val="2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311112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4</w:t>
            </w:r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Педагогіний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 підходи до визначення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Поняття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, ментор,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едвайзер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фасілітатор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тьютор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2. О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сновн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ефективної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коуча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3. Диференціація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коучину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від інших напрямків допомоги клієнтам.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-К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наставництво</w:t>
            </w:r>
            <w:proofErr w:type="spellEnd"/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-К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тренінг</w:t>
            </w:r>
            <w:proofErr w:type="spellEnd"/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-К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психотерапія</w:t>
            </w:r>
            <w:proofErr w:type="spellEnd"/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-К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і консалтинг</w:t>
            </w:r>
          </w:p>
          <w:p w:rsidR="00F417DD" w:rsidRPr="00F417DD" w:rsidRDefault="00F417DD" w:rsidP="00F417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4. Висновки.</w:t>
            </w:r>
          </w:p>
          <w:p w:rsidR="00B94DA8" w:rsidRPr="00B506F3" w:rsidRDefault="00F417DD" w:rsidP="00F417DD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F417DD">
              <w:rPr>
                <w:sz w:val="24"/>
                <w:szCs w:val="24"/>
                <w:lang w:val="uk-UA" w:eastAsia="uk-UA" w:bidi="uk-UA"/>
              </w:rPr>
              <w:t xml:space="preserve">Практичне завдання: </w:t>
            </w:r>
            <w:r w:rsidRPr="00F417DD">
              <w:rPr>
                <w:b w:val="0"/>
                <w:sz w:val="24"/>
                <w:szCs w:val="24"/>
                <w:lang w:val="uk-UA" w:eastAsia="uk-UA" w:bidi="uk-UA"/>
              </w:rPr>
              <w:t>з</w:t>
            </w:r>
            <w:proofErr w:type="spellStart"/>
            <w:r w:rsidRPr="00F417DD">
              <w:rPr>
                <w:b w:val="0"/>
                <w:color w:val="000000" w:themeColor="text1"/>
                <w:sz w:val="24"/>
                <w:szCs w:val="24"/>
              </w:rPr>
              <w:t>аповн</w:t>
            </w:r>
            <w:r w:rsidRPr="00F417DD">
              <w:rPr>
                <w:b w:val="0"/>
                <w:color w:val="000000" w:themeColor="text1"/>
                <w:sz w:val="24"/>
                <w:szCs w:val="24"/>
                <w:lang w:val="uk-UA"/>
              </w:rPr>
              <w:t>ити</w:t>
            </w:r>
            <w:proofErr w:type="spellEnd"/>
            <w:r w:rsidRPr="00F417DD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ч</w:t>
            </w:r>
            <w:proofErr w:type="spellStart"/>
            <w:r w:rsidRPr="00F417DD">
              <w:rPr>
                <w:b w:val="0"/>
                <w:color w:val="000000" w:themeColor="text1"/>
                <w:sz w:val="24"/>
                <w:szCs w:val="24"/>
              </w:rPr>
              <w:t>ек</w:t>
            </w:r>
            <w:proofErr w:type="spellEnd"/>
            <w:r w:rsidRPr="00F417DD">
              <w:rPr>
                <w:b w:val="0"/>
                <w:color w:val="000000" w:themeColor="text1"/>
                <w:sz w:val="24"/>
                <w:szCs w:val="24"/>
              </w:rPr>
              <w:t>-лист «МОЇ ПРОФЕСІЙНІ ЗВИЧКИ</w:t>
            </w:r>
            <w:r w:rsidRPr="00F417DD">
              <w:rPr>
                <w:b w:val="0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F417DD">
              <w:rPr>
                <w:b w:val="0"/>
                <w:color w:val="000000"/>
                <w:sz w:val="24"/>
                <w:szCs w:val="24"/>
              </w:rPr>
              <w:t>Проаналізуйте</w:t>
            </w:r>
            <w:proofErr w:type="spellEnd"/>
            <w:r w:rsidRPr="00F417D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b w:val="0"/>
                <w:color w:val="000000"/>
                <w:sz w:val="24"/>
                <w:szCs w:val="24"/>
              </w:rPr>
              <w:t>свої</w:t>
            </w:r>
            <w:proofErr w:type="spellEnd"/>
            <w:r w:rsidRPr="00F417D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b w:val="0"/>
                <w:color w:val="000000"/>
                <w:sz w:val="24"/>
                <w:szCs w:val="24"/>
              </w:rPr>
              <w:t>звички</w:t>
            </w:r>
            <w:proofErr w:type="spellEnd"/>
            <w:r w:rsidRPr="00F417DD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7DD">
              <w:rPr>
                <w:b w:val="0"/>
                <w:color w:val="000000"/>
                <w:sz w:val="24"/>
                <w:szCs w:val="24"/>
              </w:rPr>
              <w:t>які</w:t>
            </w:r>
            <w:proofErr w:type="spellEnd"/>
            <w:r w:rsidRPr="00F417D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b w:val="0"/>
                <w:color w:val="000000"/>
                <w:sz w:val="24"/>
                <w:szCs w:val="24"/>
              </w:rPr>
              <w:t>ви</w:t>
            </w:r>
            <w:proofErr w:type="spellEnd"/>
            <w:r w:rsidRPr="00F417D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b w:val="0"/>
                <w:color w:val="000000"/>
                <w:sz w:val="24"/>
                <w:szCs w:val="24"/>
              </w:rPr>
              <w:t>вважаєте</w:t>
            </w:r>
            <w:proofErr w:type="spellEnd"/>
            <w:r w:rsidRPr="00F417D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b w:val="0"/>
                <w:color w:val="000000"/>
                <w:sz w:val="24"/>
                <w:szCs w:val="24"/>
              </w:rPr>
              <w:t>неефективними</w:t>
            </w:r>
            <w:proofErr w:type="spellEnd"/>
          </w:p>
        </w:tc>
        <w:tc>
          <w:tcPr>
            <w:tcW w:w="1560" w:type="dxa"/>
            <w:gridSpan w:val="2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B94DA8" w:rsidRPr="00F43001" w:rsidTr="00311112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F417DD" w:rsidRPr="00F417DD" w:rsidRDefault="00F417DD" w:rsidP="00F417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5</w:t>
            </w:r>
            <w:r w:rsidRPr="00F417D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плекання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довершеної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F417DD" w:rsidRPr="00F417DD" w:rsidRDefault="00F417DD" w:rsidP="00F417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1. Види педагогічного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:</w:t>
            </w:r>
          </w:p>
          <w:p w:rsidR="00F417DD" w:rsidRPr="00F417DD" w:rsidRDefault="00F417DD" w:rsidP="00F417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адміністративний</w:t>
            </w:r>
          </w:p>
          <w:p w:rsidR="00F417DD" w:rsidRPr="00F417DD" w:rsidRDefault="00F417DD" w:rsidP="00F417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життєвий</w:t>
            </w:r>
            <w:proofErr w:type="spellEnd"/>
            <w:r w:rsidRPr="00F417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417DD" w:rsidRPr="00F417DD" w:rsidRDefault="00F417DD" w:rsidP="00F417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F417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417DD" w:rsidRPr="00F417DD" w:rsidRDefault="00F417DD" w:rsidP="00F417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проектів</w:t>
            </w:r>
          </w:p>
          <w:p w:rsidR="00F417DD" w:rsidRPr="00F417DD" w:rsidRDefault="00F417DD" w:rsidP="00F417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ситуативний</w:t>
            </w:r>
          </w:p>
          <w:p w:rsidR="00F417DD" w:rsidRPr="00F417DD" w:rsidRDefault="00F417DD" w:rsidP="00F41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транзитивний</w:t>
            </w:r>
          </w:p>
          <w:p w:rsidR="00F417DD" w:rsidRPr="00F417DD" w:rsidRDefault="00F417DD" w:rsidP="00F417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Функціональні обов’язки і ролі педагогічного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коуча</w:t>
            </w:r>
            <w:proofErr w:type="spellEnd"/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-Партнер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досягненні професійних та особистих цілей.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-Спеціаліст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який пройшов відповідне спеціальне навчання.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-Однодумець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проц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есі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краще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Тренер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комунікаційних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життєвих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Дзеркало</w:t>
            </w:r>
            <w:proofErr w:type="spellEnd"/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рішення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Мотиватор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коли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необхідні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рішучі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дії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Помічник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коли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клієнт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отримав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прямий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удар.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Наставник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професійно-особистому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науково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-методичного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Партнер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створенні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професійного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науково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-методичного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17DD" w:rsidRPr="00F417DD" w:rsidRDefault="00F417DD" w:rsidP="00F417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Мая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к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шторму.</w:t>
            </w:r>
          </w:p>
          <w:p w:rsidR="00B94DA8" w:rsidRPr="00F417DD" w:rsidRDefault="00F417DD" w:rsidP="00F417DD">
            <w:pPr>
              <w:spacing w:after="0" w:line="240" w:lineRule="auto"/>
              <w:rPr>
                <w:rFonts w:ascii="Times New Roman" w:hAnsi="Times New Roman"/>
                <w:bCs/>
                <w:color w:val="394C58"/>
                <w:sz w:val="28"/>
                <w:szCs w:val="28"/>
                <w:lang w:val="uk-UA"/>
              </w:rPr>
            </w:pPr>
            <w:r w:rsidRPr="00F417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Практичне</w:t>
            </w:r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заняття: виконати</w:t>
            </w:r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технік</w:t>
            </w:r>
            <w:proofErr w:type="spellEnd"/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змініть</w:t>
            </w:r>
            <w:proofErr w:type="spellEnd"/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курс</w:t>
            </w:r>
            <w:r w:rsidRPr="00F417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!»</w:t>
            </w:r>
          </w:p>
        </w:tc>
        <w:tc>
          <w:tcPr>
            <w:tcW w:w="1560" w:type="dxa"/>
            <w:gridSpan w:val="2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311112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623BDD" w:rsidRPr="00F417DD" w:rsidRDefault="00623BDD" w:rsidP="00623B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6</w:t>
            </w:r>
            <w:r w:rsidRPr="00F417D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плекання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довершеної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623BDD" w:rsidRPr="00F417DD" w:rsidRDefault="00623BDD" w:rsidP="00623B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1. Види педагогічного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:</w:t>
            </w:r>
          </w:p>
          <w:p w:rsidR="00623BDD" w:rsidRPr="00F417DD" w:rsidRDefault="00623BDD" w:rsidP="00623B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адміністративний</w:t>
            </w:r>
          </w:p>
          <w:p w:rsidR="00623BDD" w:rsidRPr="00F417DD" w:rsidRDefault="00623BDD" w:rsidP="00623B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життєвий</w:t>
            </w:r>
            <w:proofErr w:type="spellEnd"/>
            <w:r w:rsidRPr="00F417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23BDD" w:rsidRPr="00F417DD" w:rsidRDefault="00623BDD" w:rsidP="00623B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F417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23BDD" w:rsidRPr="00F417DD" w:rsidRDefault="00623BDD" w:rsidP="00623B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проектів</w:t>
            </w:r>
          </w:p>
          <w:p w:rsidR="00623BDD" w:rsidRPr="00F417DD" w:rsidRDefault="00623BDD" w:rsidP="00623B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ситуативний</w:t>
            </w:r>
          </w:p>
          <w:p w:rsidR="00623BDD" w:rsidRPr="00F417DD" w:rsidRDefault="00623BDD" w:rsidP="0062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F417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транзитивний</w:t>
            </w:r>
          </w:p>
          <w:p w:rsidR="00623BDD" w:rsidRPr="00F417DD" w:rsidRDefault="00623BDD" w:rsidP="00623B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Функціональні обов’язки і ролі педагогічного </w:t>
            </w:r>
            <w:proofErr w:type="spellStart"/>
            <w:r w:rsidRPr="00F417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коуча</w:t>
            </w:r>
            <w:proofErr w:type="spellEnd"/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-Партнер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досягненні професійних та особистих цілей.</w:t>
            </w:r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-Спеціаліст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який пройшов відповідне спеціальне навчання.</w:t>
            </w:r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-Однодумець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проц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есі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краще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Тренер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комунікаційних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життєвих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Дзеркало</w:t>
            </w:r>
            <w:proofErr w:type="spellEnd"/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рішення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Мотиватор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коли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необхідні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рішучі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дії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Помічник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коли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клієнт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отримав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прямий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удар.</w:t>
            </w:r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Наставник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професійно-особистому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науково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-методичного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Партнер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створенні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проекту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професійного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науково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-методичного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3BDD" w:rsidRPr="00F417DD" w:rsidRDefault="00623BDD" w:rsidP="00623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Мая</w:t>
            </w:r>
            <w:r w:rsidRPr="00F417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к </w:t>
            </w:r>
            <w:proofErr w:type="spellStart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F41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шторму.</w:t>
            </w:r>
          </w:p>
          <w:p w:rsidR="00B94DA8" w:rsidRPr="00B506F3" w:rsidRDefault="00623BDD" w:rsidP="00623BD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BDD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>Практичне</w:t>
            </w:r>
            <w:r w:rsidRPr="00F417DD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 xml:space="preserve"> заняття: </w:t>
            </w:r>
            <w:r w:rsidRPr="00623BDD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виконати</w:t>
            </w:r>
            <w:r w:rsidRPr="00623BD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b w:val="0"/>
                <w:bCs w:val="0"/>
                <w:color w:val="000000" w:themeColor="text1"/>
                <w:sz w:val="24"/>
                <w:szCs w:val="24"/>
              </w:rPr>
              <w:t>технік</w:t>
            </w:r>
            <w:proofErr w:type="spellEnd"/>
            <w:r w:rsidRPr="00623BDD">
              <w:rPr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23BD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23BDD">
              <w:rPr>
                <w:b w:val="0"/>
                <w:bCs w:val="0"/>
                <w:color w:val="000000" w:themeColor="text1"/>
                <w:sz w:val="24"/>
                <w:szCs w:val="24"/>
              </w:rPr>
              <w:t>змініть</w:t>
            </w:r>
            <w:proofErr w:type="spellEnd"/>
            <w:r w:rsidRPr="00623BD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курс</w:t>
            </w:r>
            <w:r w:rsidRPr="00623BDD">
              <w:rPr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!»</w:t>
            </w:r>
          </w:p>
        </w:tc>
        <w:tc>
          <w:tcPr>
            <w:tcW w:w="1560" w:type="dxa"/>
            <w:gridSpan w:val="2"/>
          </w:tcPr>
          <w:p w:rsidR="00B94DA8" w:rsidRPr="00F43001" w:rsidRDefault="00623BD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623BDD" w:rsidRPr="00F43001" w:rsidTr="00311112">
        <w:trPr>
          <w:trHeight w:val="757"/>
        </w:trPr>
        <w:tc>
          <w:tcPr>
            <w:tcW w:w="1491" w:type="dxa"/>
            <w:vMerge w:val="restart"/>
          </w:tcPr>
          <w:p w:rsidR="00623BDD" w:rsidRPr="00F43001" w:rsidRDefault="00623BD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623BDD" w:rsidRPr="00F43001" w:rsidRDefault="00623BD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623BDD" w:rsidRPr="00F43001" w:rsidRDefault="00623BD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23B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7.</w:t>
            </w:r>
            <w:r w:rsidRPr="00623B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Педагогічний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селф-коучинг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 зміст, можливості, рівні професійних змін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  <w:r w:rsidRPr="00623BD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Технологія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селф-коучингу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безперевного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саморозвитку педагога впродовж життя. Відмінність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селф-коучингу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від педагогічного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623BDD" w:rsidRPr="00623BDD" w:rsidRDefault="00623BDD" w:rsidP="00623BD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lang w:val="uk-UA"/>
              </w:rPr>
            </w:pPr>
            <w:r w:rsidRPr="00623BDD">
              <w:rPr>
                <w:bCs/>
                <w:color w:val="000000" w:themeColor="text1"/>
                <w:lang w:val="uk-UA"/>
              </w:rPr>
              <w:t xml:space="preserve">2. Які професійні зміни відбуваються у педагога під час використання технології </w:t>
            </w:r>
            <w:proofErr w:type="spellStart"/>
            <w:r w:rsidRPr="00623BDD">
              <w:rPr>
                <w:bCs/>
                <w:color w:val="000000" w:themeColor="text1"/>
                <w:lang w:val="uk-UA"/>
              </w:rPr>
              <w:t>селф-коучингу</w:t>
            </w:r>
            <w:proofErr w:type="spellEnd"/>
            <w:r w:rsidRPr="00623BDD">
              <w:rPr>
                <w:bCs/>
                <w:color w:val="000000" w:themeColor="text1"/>
                <w:lang w:val="uk-UA"/>
              </w:rPr>
              <w:t>?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 П'ять основних рівнів професійних з</w:t>
            </w:r>
            <w:proofErr w:type="spellStart"/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мін</w:t>
            </w:r>
            <w:proofErr w:type="spellEnd"/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 час </w:t>
            </w:r>
            <w:proofErr w:type="spellStart"/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коучингу</w:t>
            </w:r>
            <w:proofErr w:type="spellEnd"/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proofErr w:type="gram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івні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професійних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змін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використанні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технології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селф-коучинг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3BDD" w:rsidRPr="00623BDD" w:rsidRDefault="00623BDD" w:rsidP="00623BD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 </w:t>
            </w:r>
            <w:proofErr w:type="spellStart"/>
            <w:proofErr w:type="gramStart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End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>іка</w:t>
            </w:r>
            <w:proofErr w:type="spellEnd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>Уявний</w:t>
            </w:r>
            <w:proofErr w:type="spellEnd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наставник»</w:t>
            </w:r>
            <w:r w:rsidRPr="00623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3BDD">
              <w:rPr>
                <w:rFonts w:ascii="Times New Roman" w:hAnsi="Times New Roman" w:cs="Times New Roman"/>
                <w:sz w:val="24"/>
                <w:szCs w:val="24"/>
              </w:rPr>
              <w:t xml:space="preserve">(автор – </w:t>
            </w:r>
            <w:proofErr w:type="spellStart"/>
            <w:r w:rsidRPr="00623BDD">
              <w:rPr>
                <w:rFonts w:ascii="Times New Roman" w:hAnsi="Times New Roman" w:cs="Times New Roman"/>
                <w:sz w:val="24"/>
                <w:szCs w:val="24"/>
              </w:rPr>
              <w:t>американський</w:t>
            </w:r>
            <w:proofErr w:type="spellEnd"/>
            <w:r w:rsidRPr="0062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 w:cs="Times New Roman"/>
                <w:sz w:val="24"/>
                <w:szCs w:val="24"/>
              </w:rPr>
              <w:t>психіатр</w:t>
            </w:r>
            <w:proofErr w:type="spellEnd"/>
            <w:r w:rsidRPr="0062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23B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Марк </w:t>
            </w:r>
            <w:proofErr w:type="spellStart"/>
            <w:r w:rsidRPr="00623BDD">
              <w:rPr>
                <w:rFonts w:ascii="Times New Roman" w:hAnsi="Times New Roman" w:cs="Times New Roman"/>
                <w:iCs/>
                <w:sz w:val="24"/>
                <w:szCs w:val="24"/>
              </w:rPr>
              <w:t>Гоулстон</w:t>
            </w:r>
            <w:proofErr w:type="spellEnd"/>
            <w:r w:rsidRPr="00623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proofErr w:type="spellStart"/>
            <w:proofErr w:type="gram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Доц</w:t>
            </w:r>
            <w:proofErr w:type="gram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ільність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використання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технологі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й</w:t>
            </w:r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селф-коучингу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Методики і технології моделювання (</w:t>
            </w:r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GROW</w:t>
            </w:r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SMART</w:t>
            </w:r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, «Сходинки росту» </w:t>
            </w:r>
            <w:proofErr w:type="spellStart"/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Френка</w:t>
            </w:r>
            <w:proofErr w:type="spellEnd"/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П’юселіка</w:t>
            </w:r>
            <w:proofErr w:type="spellEnd"/>
            <w:r w:rsidRPr="00623B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тощо).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Завдання:</w:t>
            </w:r>
            <w:r w:rsidRPr="00623BDD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Рефреймінг</w:t>
            </w:r>
            <w:proofErr w:type="spellEnd"/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професійних</w:t>
            </w:r>
            <w:proofErr w:type="spellEnd"/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проблем</w:t>
            </w:r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623BDD" w:rsidRPr="00623BDD" w:rsidRDefault="00623BDD" w:rsidP="00623BD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Зміст технологій </w:t>
            </w:r>
            <w:r w:rsidRPr="00623B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GROW</w:t>
            </w:r>
            <w:r w:rsidRPr="00623B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623B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SMART</w:t>
            </w:r>
            <w:r w:rsidRPr="00623B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gridSpan w:val="2"/>
          </w:tcPr>
          <w:p w:rsidR="00623BDD" w:rsidRPr="00F43001" w:rsidRDefault="00623BD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623BDD" w:rsidRPr="00F43001" w:rsidTr="00311112">
        <w:trPr>
          <w:trHeight w:val="756"/>
        </w:trPr>
        <w:tc>
          <w:tcPr>
            <w:tcW w:w="1491" w:type="dxa"/>
            <w:vMerge/>
          </w:tcPr>
          <w:p w:rsidR="00623BDD" w:rsidRPr="00F43001" w:rsidRDefault="00623BD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23B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8.</w:t>
            </w:r>
            <w:r w:rsidRPr="00623B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Педагогічний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селф-коучинг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 зміст, можливості, рівні професійних змін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  <w:r w:rsidRPr="00623BD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Технологія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селф-коучингу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безперевного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саморозвитку педагога впродовж життя. Відмінність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селф-коучингу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від педагогічного </w:t>
            </w:r>
            <w:proofErr w:type="spellStart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623B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623BDD" w:rsidRPr="00623BDD" w:rsidRDefault="00623BDD" w:rsidP="00623BD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lang w:val="uk-UA"/>
              </w:rPr>
            </w:pPr>
            <w:r w:rsidRPr="00623BDD">
              <w:rPr>
                <w:bCs/>
                <w:color w:val="000000" w:themeColor="text1"/>
                <w:lang w:val="uk-UA"/>
              </w:rPr>
              <w:t xml:space="preserve">2. Які професійні зміни відбуваються у педагога під час використання технології </w:t>
            </w:r>
            <w:proofErr w:type="spellStart"/>
            <w:r w:rsidRPr="00623BDD">
              <w:rPr>
                <w:bCs/>
                <w:color w:val="000000" w:themeColor="text1"/>
                <w:lang w:val="uk-UA"/>
              </w:rPr>
              <w:t>селф-коучингу</w:t>
            </w:r>
            <w:proofErr w:type="spellEnd"/>
            <w:r w:rsidRPr="00623BDD">
              <w:rPr>
                <w:bCs/>
                <w:color w:val="000000" w:themeColor="text1"/>
                <w:lang w:val="uk-UA"/>
              </w:rPr>
              <w:t>?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 П'ять основних рівнів професійних з</w:t>
            </w:r>
            <w:proofErr w:type="spellStart"/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мін</w:t>
            </w:r>
            <w:proofErr w:type="spellEnd"/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 час </w:t>
            </w:r>
            <w:proofErr w:type="spellStart"/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коучингу</w:t>
            </w:r>
            <w:proofErr w:type="spellEnd"/>
            <w:r w:rsidRPr="00623B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proofErr w:type="gram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івні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професійних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змін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використанні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технології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селф-коучинг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3BDD" w:rsidRPr="00623BDD" w:rsidRDefault="00623BDD" w:rsidP="00623BD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 </w:t>
            </w:r>
            <w:proofErr w:type="spellStart"/>
            <w:proofErr w:type="gramStart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End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>іка</w:t>
            </w:r>
            <w:proofErr w:type="spellEnd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>Уявний</w:t>
            </w:r>
            <w:proofErr w:type="spellEnd"/>
            <w:r w:rsidRPr="00623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наставник»</w:t>
            </w:r>
            <w:r w:rsidRPr="00623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3BDD">
              <w:rPr>
                <w:rFonts w:ascii="Times New Roman" w:hAnsi="Times New Roman" w:cs="Times New Roman"/>
                <w:sz w:val="24"/>
                <w:szCs w:val="24"/>
              </w:rPr>
              <w:t xml:space="preserve">(автор – </w:t>
            </w:r>
            <w:proofErr w:type="spellStart"/>
            <w:r w:rsidRPr="00623BDD">
              <w:rPr>
                <w:rFonts w:ascii="Times New Roman" w:hAnsi="Times New Roman" w:cs="Times New Roman"/>
                <w:sz w:val="24"/>
                <w:szCs w:val="24"/>
              </w:rPr>
              <w:t>американський</w:t>
            </w:r>
            <w:proofErr w:type="spellEnd"/>
            <w:r w:rsidRPr="0062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 w:cs="Times New Roman"/>
                <w:sz w:val="24"/>
                <w:szCs w:val="24"/>
              </w:rPr>
              <w:t>психіатр</w:t>
            </w:r>
            <w:proofErr w:type="spellEnd"/>
            <w:r w:rsidRPr="0062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23B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Марк </w:t>
            </w:r>
            <w:proofErr w:type="spellStart"/>
            <w:r w:rsidRPr="00623BDD">
              <w:rPr>
                <w:rFonts w:ascii="Times New Roman" w:hAnsi="Times New Roman" w:cs="Times New Roman"/>
                <w:iCs/>
                <w:sz w:val="24"/>
                <w:szCs w:val="24"/>
              </w:rPr>
              <w:t>Гоулстон</w:t>
            </w:r>
            <w:proofErr w:type="spellEnd"/>
            <w:r w:rsidRPr="00623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proofErr w:type="spellStart"/>
            <w:proofErr w:type="gram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Доц</w:t>
            </w:r>
            <w:proofErr w:type="gram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ільність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використання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технологі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й</w:t>
            </w:r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селф-коучингу</w:t>
            </w:r>
            <w:proofErr w:type="spellEnd"/>
            <w:r w:rsidRPr="00623B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Методики і технології моделювання (</w:t>
            </w:r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GROW</w:t>
            </w:r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SMART</w:t>
            </w:r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, «Сходинки росту» </w:t>
            </w:r>
            <w:proofErr w:type="spellStart"/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Френка</w:t>
            </w:r>
            <w:proofErr w:type="spellEnd"/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П’юселіка</w:t>
            </w:r>
            <w:proofErr w:type="spellEnd"/>
            <w:r w:rsidRPr="00623B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тощо).</w:t>
            </w:r>
          </w:p>
          <w:p w:rsidR="00623BDD" w:rsidRPr="00623BDD" w:rsidRDefault="00623BDD" w:rsidP="00623BD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Завдання:</w:t>
            </w:r>
            <w:r w:rsidRPr="00623BDD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Рефреймінг</w:t>
            </w:r>
            <w:proofErr w:type="spellEnd"/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професійних</w:t>
            </w:r>
            <w:proofErr w:type="spellEnd"/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проблем</w:t>
            </w:r>
            <w:r w:rsidRPr="00623B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623BDD" w:rsidRPr="00623BDD" w:rsidRDefault="00623BDD" w:rsidP="00623BD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Зміст технологій </w:t>
            </w:r>
            <w:r w:rsidRPr="00623B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GROW</w:t>
            </w:r>
            <w:r w:rsidRPr="00623B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623B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SMART</w:t>
            </w:r>
            <w:r w:rsidRPr="00623B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gridSpan w:val="2"/>
          </w:tcPr>
          <w:p w:rsidR="00623BDD" w:rsidRDefault="00623BD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1012E6" w:rsidRPr="00F43001" w:rsidTr="00311112">
        <w:trPr>
          <w:trHeight w:val="1258"/>
        </w:trPr>
        <w:tc>
          <w:tcPr>
            <w:tcW w:w="1491" w:type="dxa"/>
            <w:vMerge w:val="restart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1012E6" w:rsidRPr="00623BDD" w:rsidRDefault="001012E6" w:rsidP="00623BD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</w:t>
            </w:r>
            <w:r w:rsidRPr="00623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Організаційні й науково-методичні засади використання технології </w:t>
            </w:r>
            <w:proofErr w:type="spellStart"/>
            <w:r w:rsidRPr="00623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селф-коучингу</w:t>
            </w:r>
            <w:proofErr w:type="spellEnd"/>
          </w:p>
          <w:p w:rsidR="001012E6" w:rsidRPr="00623BDD" w:rsidRDefault="001012E6" w:rsidP="00623BDD">
            <w:pPr>
              <w:pStyle w:val="af1"/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 Мета і</w:t>
            </w:r>
            <w:r w:rsidRPr="00623B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основн</w:t>
            </w:r>
            <w:proofErr w:type="spellEnd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завдання</w:t>
            </w:r>
            <w:proofErr w:type="spellEnd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педагогічного</w:t>
            </w:r>
            <w:proofErr w:type="spellEnd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коучингу</w:t>
            </w:r>
            <w:proofErr w:type="spellEnd"/>
            <w:r w:rsidRPr="00623BDD">
              <w:rPr>
                <w:rStyle w:val="af2"/>
                <w:rFonts w:ascii="Times New Roman" w:hAnsi="Times New Roman"/>
                <w:b w:val="0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1012E6" w:rsidRPr="00623BDD" w:rsidRDefault="001012E6" w:rsidP="00623BDD">
            <w:pPr>
              <w:pStyle w:val="af1"/>
              <w:rPr>
                <w:rStyle w:val="af2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</w:pPr>
            <w:r w:rsidRPr="00623BDD">
              <w:rPr>
                <w:rStyle w:val="af2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 xml:space="preserve">2. </w:t>
            </w:r>
            <w:r w:rsidRPr="00623BDD">
              <w:rPr>
                <w:rStyle w:val="af2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>Сократівські запитання</w:t>
            </w:r>
            <w:r w:rsidRPr="00623BDD">
              <w:rPr>
                <w:rStyle w:val="af2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 xml:space="preserve"> як основний інструмент </w:t>
            </w:r>
            <w:proofErr w:type="spellStart"/>
            <w:r w:rsidRPr="00623BDD">
              <w:rPr>
                <w:rStyle w:val="af2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>коуча</w:t>
            </w:r>
            <w:proofErr w:type="spellEnd"/>
            <w:r w:rsidRPr="00623BDD">
              <w:rPr>
                <w:rStyle w:val="af2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 xml:space="preserve"> – діалогічна педагогіка – Сократівський учитель</w:t>
            </w:r>
            <w:r w:rsidRPr="00623BDD">
              <w:rPr>
                <w:rStyle w:val="af2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1012E6" w:rsidRPr="00623BDD" w:rsidRDefault="001012E6" w:rsidP="00623BD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394C58"/>
                <w:lang w:val="uk-UA"/>
              </w:rPr>
            </w:pPr>
            <w:r w:rsidRPr="00623BDD">
              <w:rPr>
                <w:lang w:val="uk-UA"/>
              </w:rPr>
              <w:t xml:space="preserve">3. </w:t>
            </w:r>
            <w:proofErr w:type="spellStart"/>
            <w:r w:rsidRPr="00623BDD">
              <w:rPr>
                <w:bCs/>
                <w:color w:val="000000" w:themeColor="text1"/>
              </w:rPr>
              <w:t>Переваги</w:t>
            </w:r>
            <w:proofErr w:type="spellEnd"/>
            <w:r w:rsidRPr="00623BD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623BDD">
              <w:rPr>
                <w:bCs/>
                <w:color w:val="000000" w:themeColor="text1"/>
              </w:rPr>
              <w:t>сократівського</w:t>
            </w:r>
            <w:proofErr w:type="spellEnd"/>
            <w:r w:rsidRPr="00623BDD">
              <w:rPr>
                <w:bCs/>
                <w:color w:val="000000" w:themeColor="text1"/>
              </w:rPr>
              <w:t xml:space="preserve"> методу</w:t>
            </w:r>
          </w:p>
          <w:p w:rsidR="001012E6" w:rsidRPr="00623BDD" w:rsidRDefault="001012E6" w:rsidP="00623BD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lang w:val="uk-UA"/>
              </w:rPr>
            </w:pPr>
            <w:r w:rsidRPr="00623BDD">
              <w:rPr>
                <w:bCs/>
                <w:color w:val="000000" w:themeColor="text1"/>
                <w:lang w:val="uk-UA"/>
              </w:rPr>
              <w:t xml:space="preserve">4. </w:t>
            </w:r>
            <w:proofErr w:type="spellStart"/>
            <w:r w:rsidRPr="00623BDD">
              <w:rPr>
                <w:bCs/>
                <w:color w:val="000000" w:themeColor="text1"/>
                <w:lang w:val="uk-UA"/>
              </w:rPr>
              <w:t>Коучинг</w:t>
            </w:r>
            <w:proofErr w:type="spellEnd"/>
            <w:r w:rsidRPr="00623BDD">
              <w:rPr>
                <w:bCs/>
                <w:color w:val="000000" w:themeColor="text1"/>
                <w:lang w:val="uk-UA"/>
              </w:rPr>
              <w:t xml:space="preserve">-сесія. </w:t>
            </w:r>
          </w:p>
          <w:p w:rsidR="001012E6" w:rsidRPr="00623BDD" w:rsidRDefault="001012E6" w:rsidP="00623BD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lang w:val="uk-UA"/>
              </w:rPr>
            </w:pPr>
            <w:r w:rsidRPr="00623BDD">
              <w:rPr>
                <w:bCs/>
                <w:color w:val="000000" w:themeColor="text1"/>
                <w:lang w:val="uk-UA"/>
              </w:rPr>
              <w:t xml:space="preserve">5. 7 етапів реалізації технології </w:t>
            </w:r>
            <w:proofErr w:type="spellStart"/>
            <w:r w:rsidRPr="00623BDD">
              <w:rPr>
                <w:bCs/>
                <w:color w:val="000000" w:themeColor="text1"/>
                <w:lang w:val="uk-UA"/>
              </w:rPr>
              <w:t>селф-коучингу</w:t>
            </w:r>
            <w:proofErr w:type="spellEnd"/>
            <w:r w:rsidRPr="00623BDD">
              <w:rPr>
                <w:bCs/>
                <w:color w:val="000000" w:themeColor="text1"/>
                <w:lang w:val="uk-UA"/>
              </w:rPr>
              <w:t>.</w:t>
            </w:r>
          </w:p>
          <w:p w:rsidR="001012E6" w:rsidRPr="00B506F3" w:rsidRDefault="001012E6" w:rsidP="00623BD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23BDD">
              <w:rPr>
                <w:b/>
                <w:bCs/>
                <w:color w:val="000000" w:themeColor="text1"/>
                <w:lang w:val="uk-UA"/>
              </w:rPr>
              <w:t>Завдання</w:t>
            </w:r>
            <w:r w:rsidRPr="00623BDD">
              <w:rPr>
                <w:bCs/>
                <w:color w:val="000000" w:themeColor="text1"/>
                <w:lang w:val="uk-UA"/>
              </w:rPr>
              <w:t xml:space="preserve">: </w:t>
            </w:r>
            <w:proofErr w:type="spellStart"/>
            <w:r w:rsidRPr="00623BDD">
              <w:rPr>
                <w:bCs/>
                <w:iCs/>
                <w:color w:val="000000" w:themeColor="text1"/>
                <w:lang w:val="uk-UA"/>
              </w:rPr>
              <w:t>Рефреймінг</w:t>
            </w:r>
            <w:proofErr w:type="spellEnd"/>
            <w:r w:rsidRPr="00623BDD">
              <w:rPr>
                <w:bCs/>
                <w:iCs/>
                <w:color w:val="000000" w:themeColor="text1"/>
                <w:lang w:val="uk-UA"/>
              </w:rPr>
              <w:t xml:space="preserve"> н</w:t>
            </w:r>
            <w:proofErr w:type="spellStart"/>
            <w:r w:rsidRPr="00623BDD">
              <w:rPr>
                <w:bCs/>
                <w:iCs/>
                <w:color w:val="000000" w:themeColor="text1"/>
              </w:rPr>
              <w:t>евдач</w:t>
            </w:r>
            <w:proofErr w:type="spellEnd"/>
            <w:r w:rsidRPr="00623BDD">
              <w:rPr>
                <w:bCs/>
                <w:iCs/>
                <w:color w:val="000000" w:themeColor="text1"/>
              </w:rPr>
              <w:t xml:space="preserve"> «</w:t>
            </w:r>
            <w:r w:rsidRPr="00623BDD">
              <w:rPr>
                <w:bCs/>
                <w:iCs/>
                <w:color w:val="000000" w:themeColor="text1"/>
                <w:lang w:val="uk-UA"/>
              </w:rPr>
              <w:t>Е</w:t>
            </w:r>
            <w:proofErr w:type="spellStart"/>
            <w:r w:rsidRPr="00623BDD">
              <w:rPr>
                <w:bCs/>
                <w:iCs/>
                <w:color w:val="000000" w:themeColor="text1"/>
              </w:rPr>
              <w:t>дісон</w:t>
            </w:r>
            <w:proofErr w:type="spellEnd"/>
            <w:r w:rsidRPr="00623BDD">
              <w:rPr>
                <w:bCs/>
                <w:iCs/>
                <w:color w:val="000000" w:themeColor="text1"/>
              </w:rPr>
              <w:t xml:space="preserve"> та </w:t>
            </w:r>
            <w:proofErr w:type="spellStart"/>
            <w:r w:rsidRPr="00623BDD">
              <w:rPr>
                <w:bCs/>
                <w:iCs/>
                <w:color w:val="000000" w:themeColor="text1"/>
              </w:rPr>
              <w:t>електрична</w:t>
            </w:r>
            <w:proofErr w:type="spellEnd"/>
            <w:r w:rsidRPr="00623BDD">
              <w:rPr>
                <w:bCs/>
                <w:iCs/>
                <w:color w:val="000000" w:themeColor="text1"/>
              </w:rPr>
              <w:t xml:space="preserve"> лампочка»</w:t>
            </w:r>
          </w:p>
        </w:tc>
        <w:tc>
          <w:tcPr>
            <w:tcW w:w="1560" w:type="dxa"/>
            <w:gridSpan w:val="2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1012E6" w:rsidRPr="00F43001" w:rsidTr="00311112">
        <w:trPr>
          <w:trHeight w:val="556"/>
        </w:trPr>
        <w:tc>
          <w:tcPr>
            <w:tcW w:w="1491" w:type="dxa"/>
            <w:vMerge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1012E6" w:rsidRPr="00623BDD" w:rsidRDefault="001012E6" w:rsidP="0031111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10</w:t>
            </w:r>
            <w:r w:rsidRPr="00623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Організаційні й науково-методичні засади використання технології </w:t>
            </w:r>
            <w:proofErr w:type="spellStart"/>
            <w:r w:rsidRPr="00623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селф-коучингу</w:t>
            </w:r>
            <w:proofErr w:type="spellEnd"/>
          </w:p>
          <w:p w:rsidR="001012E6" w:rsidRPr="00623BDD" w:rsidRDefault="001012E6" w:rsidP="00311112">
            <w:pPr>
              <w:pStyle w:val="af1"/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23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 Мета і</w:t>
            </w:r>
            <w:r w:rsidRPr="00623B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основн</w:t>
            </w:r>
            <w:proofErr w:type="spellEnd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завдання</w:t>
            </w:r>
            <w:proofErr w:type="spellEnd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педагогічного</w:t>
            </w:r>
            <w:proofErr w:type="spellEnd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BDD">
              <w:rPr>
                <w:rStyle w:val="af2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коучингу</w:t>
            </w:r>
            <w:proofErr w:type="spellEnd"/>
            <w:r w:rsidRPr="00623BDD">
              <w:rPr>
                <w:rStyle w:val="af2"/>
                <w:rFonts w:ascii="Times New Roman" w:hAnsi="Times New Roman"/>
                <w:b w:val="0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1012E6" w:rsidRPr="00623BDD" w:rsidRDefault="001012E6" w:rsidP="00311112">
            <w:pPr>
              <w:pStyle w:val="af1"/>
              <w:rPr>
                <w:rStyle w:val="af2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</w:pPr>
            <w:r w:rsidRPr="00623BDD">
              <w:rPr>
                <w:rStyle w:val="af2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 xml:space="preserve">2. </w:t>
            </w:r>
            <w:r w:rsidRPr="00623BDD">
              <w:rPr>
                <w:rStyle w:val="af2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>Сократівські запитання</w:t>
            </w:r>
            <w:r w:rsidRPr="00623BDD">
              <w:rPr>
                <w:rStyle w:val="af2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 xml:space="preserve"> як основний інструмент </w:t>
            </w:r>
            <w:proofErr w:type="spellStart"/>
            <w:r w:rsidRPr="00623BDD">
              <w:rPr>
                <w:rStyle w:val="af2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>коуча</w:t>
            </w:r>
            <w:proofErr w:type="spellEnd"/>
            <w:r w:rsidRPr="00623BDD">
              <w:rPr>
                <w:rStyle w:val="af2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 xml:space="preserve"> – діалогічна педагогіка – Сократівський учитель</w:t>
            </w:r>
            <w:r w:rsidRPr="00623BDD">
              <w:rPr>
                <w:rStyle w:val="af2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1012E6" w:rsidRPr="00623BDD" w:rsidRDefault="001012E6" w:rsidP="0031111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394C58"/>
                <w:lang w:val="uk-UA"/>
              </w:rPr>
            </w:pPr>
            <w:r w:rsidRPr="00623BDD">
              <w:rPr>
                <w:lang w:val="uk-UA"/>
              </w:rPr>
              <w:t xml:space="preserve">3. </w:t>
            </w:r>
            <w:proofErr w:type="spellStart"/>
            <w:r w:rsidRPr="00623BDD">
              <w:rPr>
                <w:bCs/>
                <w:color w:val="000000" w:themeColor="text1"/>
              </w:rPr>
              <w:t>Переваги</w:t>
            </w:r>
            <w:proofErr w:type="spellEnd"/>
            <w:r w:rsidRPr="00623BD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623BDD">
              <w:rPr>
                <w:bCs/>
                <w:color w:val="000000" w:themeColor="text1"/>
              </w:rPr>
              <w:t>сократівського</w:t>
            </w:r>
            <w:proofErr w:type="spellEnd"/>
            <w:r w:rsidRPr="00623BDD">
              <w:rPr>
                <w:bCs/>
                <w:color w:val="000000" w:themeColor="text1"/>
              </w:rPr>
              <w:t xml:space="preserve"> методу</w:t>
            </w:r>
          </w:p>
          <w:p w:rsidR="001012E6" w:rsidRPr="00623BDD" w:rsidRDefault="001012E6" w:rsidP="0031111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lang w:val="uk-UA"/>
              </w:rPr>
            </w:pPr>
            <w:r w:rsidRPr="00623BDD">
              <w:rPr>
                <w:bCs/>
                <w:color w:val="000000" w:themeColor="text1"/>
                <w:lang w:val="uk-UA"/>
              </w:rPr>
              <w:t xml:space="preserve">4. </w:t>
            </w:r>
            <w:proofErr w:type="spellStart"/>
            <w:r w:rsidRPr="00623BDD">
              <w:rPr>
                <w:bCs/>
                <w:color w:val="000000" w:themeColor="text1"/>
                <w:lang w:val="uk-UA"/>
              </w:rPr>
              <w:t>Коучинг</w:t>
            </w:r>
            <w:proofErr w:type="spellEnd"/>
            <w:r w:rsidRPr="00623BDD">
              <w:rPr>
                <w:bCs/>
                <w:color w:val="000000" w:themeColor="text1"/>
                <w:lang w:val="uk-UA"/>
              </w:rPr>
              <w:t xml:space="preserve">-сесія. </w:t>
            </w:r>
          </w:p>
          <w:p w:rsidR="001012E6" w:rsidRPr="00623BDD" w:rsidRDefault="001012E6" w:rsidP="0031111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lang w:val="uk-UA"/>
              </w:rPr>
            </w:pPr>
            <w:r w:rsidRPr="00623BDD">
              <w:rPr>
                <w:bCs/>
                <w:color w:val="000000" w:themeColor="text1"/>
                <w:lang w:val="uk-UA"/>
              </w:rPr>
              <w:t xml:space="preserve">5. 7 етапів реалізації технології </w:t>
            </w:r>
            <w:proofErr w:type="spellStart"/>
            <w:r w:rsidRPr="00623BDD">
              <w:rPr>
                <w:bCs/>
                <w:color w:val="000000" w:themeColor="text1"/>
                <w:lang w:val="uk-UA"/>
              </w:rPr>
              <w:t>селф-коучингу</w:t>
            </w:r>
            <w:proofErr w:type="spellEnd"/>
            <w:r w:rsidRPr="00623BDD">
              <w:rPr>
                <w:bCs/>
                <w:color w:val="000000" w:themeColor="text1"/>
                <w:lang w:val="uk-UA"/>
              </w:rPr>
              <w:t>.</w:t>
            </w:r>
          </w:p>
          <w:p w:rsidR="001012E6" w:rsidRPr="001012E6" w:rsidRDefault="001012E6" w:rsidP="00311112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BDD">
              <w:rPr>
                <w:bCs w:val="0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Завдання: </w:t>
            </w:r>
            <w:proofErr w:type="spellStart"/>
            <w:r w:rsidRPr="00623BDD">
              <w:rPr>
                <w:b w:val="0"/>
                <w:iCs/>
                <w:color w:val="000000" w:themeColor="text1"/>
                <w:sz w:val="24"/>
                <w:szCs w:val="24"/>
                <w:lang w:val="uk-UA"/>
              </w:rPr>
              <w:t>Рефреймінг</w:t>
            </w:r>
            <w:proofErr w:type="spellEnd"/>
            <w:r w:rsidRPr="00623BDD">
              <w:rPr>
                <w:b w:val="0"/>
                <w:iCs/>
                <w:color w:val="000000" w:themeColor="text1"/>
                <w:sz w:val="24"/>
                <w:szCs w:val="24"/>
                <w:lang w:val="uk-UA"/>
              </w:rPr>
              <w:t xml:space="preserve"> н</w:t>
            </w:r>
            <w:proofErr w:type="spellStart"/>
            <w:r w:rsidRPr="00623BDD">
              <w:rPr>
                <w:b w:val="0"/>
                <w:iCs/>
                <w:color w:val="000000" w:themeColor="text1"/>
                <w:sz w:val="24"/>
                <w:szCs w:val="24"/>
              </w:rPr>
              <w:t>евдач</w:t>
            </w:r>
            <w:proofErr w:type="spellEnd"/>
            <w:r w:rsidRPr="00623BDD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 «</w:t>
            </w:r>
            <w:r w:rsidRPr="00623BDD">
              <w:rPr>
                <w:b w:val="0"/>
                <w:bCs w:val="0"/>
                <w:iCs/>
                <w:color w:val="000000" w:themeColor="text1"/>
                <w:sz w:val="24"/>
                <w:szCs w:val="24"/>
                <w:lang w:val="uk-UA"/>
              </w:rPr>
              <w:t>Е</w:t>
            </w:r>
            <w:proofErr w:type="spellStart"/>
            <w:r w:rsidRPr="00623BDD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дісон</w:t>
            </w:r>
            <w:proofErr w:type="spellEnd"/>
            <w:r w:rsidRPr="00623BDD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23BDD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електрична</w:t>
            </w:r>
            <w:proofErr w:type="spellEnd"/>
            <w:r w:rsidRPr="00623BDD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лампочка</w:t>
            </w:r>
            <w:r w:rsidRPr="00623BDD">
              <w:rPr>
                <w:b w:val="0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1012E6" w:rsidRPr="00F43001" w:rsidRDefault="001012E6" w:rsidP="003111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1012E6" w:rsidRPr="00F43001" w:rsidTr="00311112">
        <w:trPr>
          <w:trHeight w:val="502"/>
        </w:trPr>
        <w:tc>
          <w:tcPr>
            <w:tcW w:w="1491" w:type="dxa"/>
            <w:vMerge w:val="restart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012E6">
              <w:rPr>
                <w:b/>
                <w:lang w:val="uk-UA"/>
              </w:rPr>
              <w:t xml:space="preserve">Тема 11: </w:t>
            </w:r>
            <w:r w:rsidRPr="001012E6">
              <w:rPr>
                <w:lang w:val="uk-UA"/>
              </w:rPr>
              <w:t xml:space="preserve">Основні технології </w:t>
            </w:r>
            <w:proofErr w:type="spellStart"/>
            <w:r w:rsidRPr="001012E6">
              <w:rPr>
                <w:lang w:val="uk-UA"/>
              </w:rPr>
              <w:t>селф-коучингу</w:t>
            </w:r>
            <w:proofErr w:type="spellEnd"/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 xml:space="preserve">1. </w:t>
            </w:r>
            <w:proofErr w:type="spellStart"/>
            <w:r w:rsidRPr="001012E6">
              <w:rPr>
                <w:lang w:val="uk-UA"/>
              </w:rPr>
              <w:t>Стекінг</w:t>
            </w:r>
            <w:proofErr w:type="spellEnd"/>
            <w:r w:rsidRPr="001012E6">
              <w:rPr>
                <w:lang w:val="uk-UA"/>
              </w:rPr>
              <w:t xml:space="preserve">, </w:t>
            </w:r>
            <w:proofErr w:type="spellStart"/>
            <w:r w:rsidRPr="001012E6">
              <w:rPr>
                <w:lang w:val="uk-UA"/>
              </w:rPr>
              <w:t>трекінг</w:t>
            </w:r>
            <w:proofErr w:type="spellEnd"/>
            <w:r w:rsidRPr="001012E6">
              <w:rPr>
                <w:lang w:val="uk-UA"/>
              </w:rPr>
              <w:t xml:space="preserve"> у командній роботі.</w:t>
            </w:r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>2. Технологія ДСР «Добре сформульований результат».</w:t>
            </w:r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>3. Технологія «</w:t>
            </w:r>
            <w:r w:rsidRPr="001012E6">
              <w:rPr>
                <w:lang w:val="en-US"/>
              </w:rPr>
              <w:t>S M A R T</w:t>
            </w:r>
            <w:r w:rsidRPr="001012E6">
              <w:rPr>
                <w:lang w:val="uk-UA"/>
              </w:rPr>
              <w:t>».</w:t>
            </w:r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 xml:space="preserve">4. Технологія </w:t>
            </w:r>
            <w:r w:rsidRPr="001012E6">
              <w:rPr>
                <w:lang w:val="en-US"/>
              </w:rPr>
              <w:t>GROW</w:t>
            </w:r>
            <w:r w:rsidRPr="001012E6">
              <w:rPr>
                <w:lang w:val="uk-UA"/>
              </w:rPr>
              <w:t>.</w:t>
            </w:r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 xml:space="preserve">5. Технологія «Стратегія (коло) творчості Уолта </w:t>
            </w:r>
            <w:proofErr w:type="spellStart"/>
            <w:r w:rsidRPr="001012E6">
              <w:rPr>
                <w:lang w:val="uk-UA"/>
              </w:rPr>
              <w:t>Діснея</w:t>
            </w:r>
            <w:proofErr w:type="spellEnd"/>
            <w:r w:rsidRPr="001012E6">
              <w:rPr>
                <w:lang w:val="uk-UA"/>
              </w:rPr>
              <w:t>» (мрійник, реаліст, критик)</w:t>
            </w:r>
          </w:p>
          <w:p w:rsidR="001012E6" w:rsidRPr="001012E6" w:rsidRDefault="001012E6" w:rsidP="001012E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1012E6">
              <w:rPr>
                <w:sz w:val="24"/>
                <w:szCs w:val="24"/>
              </w:rPr>
              <w:t>Завдання</w:t>
            </w:r>
            <w:proofErr w:type="spellEnd"/>
            <w:r w:rsidRPr="001012E6">
              <w:rPr>
                <w:sz w:val="24"/>
                <w:szCs w:val="24"/>
              </w:rPr>
              <w:t xml:space="preserve">.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Ознайомтесь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із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позитивними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рисами характеру,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які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включені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у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класифікацію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1012E6">
              <w:rPr>
                <w:b w:val="0"/>
                <w:sz w:val="24"/>
                <w:szCs w:val="24"/>
              </w:rPr>
              <w:t>Ц</w:t>
            </w:r>
            <w:proofErr w:type="gramEnd"/>
            <w:r w:rsidRPr="001012E6">
              <w:rPr>
                <w:b w:val="0"/>
                <w:sz w:val="24"/>
                <w:szCs w:val="24"/>
              </w:rPr>
              <w:t>інності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дії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»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Концепції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Нової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української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школи</w:t>
            </w:r>
            <w:proofErr w:type="spellEnd"/>
            <w:r w:rsidRPr="001012E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1012E6" w:rsidRPr="00F43001" w:rsidTr="00311112">
        <w:trPr>
          <w:trHeight w:val="501"/>
        </w:trPr>
        <w:tc>
          <w:tcPr>
            <w:tcW w:w="1491" w:type="dxa"/>
            <w:vMerge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012E6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12</w:t>
            </w:r>
            <w:r w:rsidRPr="001012E6">
              <w:rPr>
                <w:b/>
                <w:lang w:val="uk-UA"/>
              </w:rPr>
              <w:t xml:space="preserve">: </w:t>
            </w:r>
            <w:r w:rsidRPr="001012E6">
              <w:rPr>
                <w:lang w:val="uk-UA"/>
              </w:rPr>
              <w:t xml:space="preserve">Основні технології </w:t>
            </w:r>
            <w:proofErr w:type="spellStart"/>
            <w:r w:rsidRPr="001012E6">
              <w:rPr>
                <w:lang w:val="uk-UA"/>
              </w:rPr>
              <w:t>селф-коучингу</w:t>
            </w:r>
            <w:proofErr w:type="spellEnd"/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 xml:space="preserve">1. </w:t>
            </w:r>
            <w:proofErr w:type="spellStart"/>
            <w:r w:rsidRPr="001012E6">
              <w:rPr>
                <w:lang w:val="uk-UA"/>
              </w:rPr>
              <w:t>Стекінг</w:t>
            </w:r>
            <w:proofErr w:type="spellEnd"/>
            <w:r w:rsidRPr="001012E6">
              <w:rPr>
                <w:lang w:val="uk-UA"/>
              </w:rPr>
              <w:t xml:space="preserve">, </w:t>
            </w:r>
            <w:proofErr w:type="spellStart"/>
            <w:r w:rsidRPr="001012E6">
              <w:rPr>
                <w:lang w:val="uk-UA"/>
              </w:rPr>
              <w:t>трекінг</w:t>
            </w:r>
            <w:proofErr w:type="spellEnd"/>
            <w:r w:rsidRPr="001012E6">
              <w:rPr>
                <w:lang w:val="uk-UA"/>
              </w:rPr>
              <w:t xml:space="preserve"> у командній роботі.</w:t>
            </w:r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>2. Технологія ДСР «Добре сформульований результат».</w:t>
            </w:r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>3. Технологія «</w:t>
            </w:r>
            <w:r w:rsidRPr="001012E6">
              <w:rPr>
                <w:lang w:val="en-US"/>
              </w:rPr>
              <w:t>S M A R T</w:t>
            </w:r>
            <w:r w:rsidRPr="001012E6">
              <w:rPr>
                <w:lang w:val="uk-UA"/>
              </w:rPr>
              <w:t>».</w:t>
            </w:r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 xml:space="preserve">4. Технологія </w:t>
            </w:r>
            <w:r w:rsidRPr="001012E6">
              <w:rPr>
                <w:lang w:val="en-US"/>
              </w:rPr>
              <w:t>GROW</w:t>
            </w:r>
            <w:r w:rsidRPr="001012E6">
              <w:rPr>
                <w:lang w:val="uk-UA"/>
              </w:rPr>
              <w:t>.</w:t>
            </w:r>
          </w:p>
          <w:p w:rsidR="001012E6" w:rsidRPr="001012E6" w:rsidRDefault="001012E6" w:rsidP="001012E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012E6">
              <w:rPr>
                <w:lang w:val="uk-UA"/>
              </w:rPr>
              <w:t xml:space="preserve">5. Технологія «Стратегія (коло) творчості Уолта </w:t>
            </w:r>
            <w:proofErr w:type="spellStart"/>
            <w:r w:rsidRPr="001012E6">
              <w:rPr>
                <w:lang w:val="uk-UA"/>
              </w:rPr>
              <w:t>Діснея</w:t>
            </w:r>
            <w:proofErr w:type="spellEnd"/>
            <w:r w:rsidRPr="001012E6">
              <w:rPr>
                <w:lang w:val="uk-UA"/>
              </w:rPr>
              <w:t>» (мрійник, реаліст, критик)</w:t>
            </w:r>
          </w:p>
          <w:p w:rsidR="001012E6" w:rsidRPr="00B506F3" w:rsidRDefault="001012E6" w:rsidP="001012E6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1012E6">
              <w:rPr>
                <w:sz w:val="24"/>
                <w:szCs w:val="24"/>
              </w:rPr>
              <w:t>Завдання</w:t>
            </w:r>
            <w:proofErr w:type="spellEnd"/>
            <w:r w:rsidRPr="001012E6">
              <w:rPr>
                <w:sz w:val="24"/>
                <w:szCs w:val="24"/>
              </w:rPr>
              <w:t xml:space="preserve">.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Ознайомтесь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із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позитивними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рисами характеру,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які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включені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у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класифікацію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1012E6">
              <w:rPr>
                <w:b w:val="0"/>
                <w:sz w:val="24"/>
                <w:szCs w:val="24"/>
              </w:rPr>
              <w:t>Ц</w:t>
            </w:r>
            <w:proofErr w:type="gramEnd"/>
            <w:r w:rsidRPr="001012E6">
              <w:rPr>
                <w:b w:val="0"/>
                <w:sz w:val="24"/>
                <w:szCs w:val="24"/>
              </w:rPr>
              <w:t>інності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дії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»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Концепції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Нової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української</w:t>
            </w:r>
            <w:proofErr w:type="spellEnd"/>
            <w:r w:rsidRPr="001012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b w:val="0"/>
                <w:sz w:val="24"/>
                <w:szCs w:val="24"/>
              </w:rPr>
              <w:t>школи</w:t>
            </w:r>
            <w:proofErr w:type="spellEnd"/>
            <w:r w:rsidRPr="001012E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1012E6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1012E6" w:rsidRPr="00F43001" w:rsidTr="00311112">
        <w:trPr>
          <w:trHeight w:val="502"/>
        </w:trPr>
        <w:tc>
          <w:tcPr>
            <w:tcW w:w="1491" w:type="dxa"/>
            <w:vMerge w:val="restart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1012E6" w:rsidRPr="001012E6" w:rsidRDefault="001012E6" w:rsidP="001012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13</w:t>
            </w:r>
            <w:r w:rsidRPr="001012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:</w:t>
            </w:r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Методи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селф-коучингу</w:t>
            </w:r>
            <w:proofErr w:type="spellEnd"/>
          </w:p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Підгрунтя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самокоучингу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:</w:t>
            </w:r>
          </w:p>
          <w:p w:rsidR="001012E6" w:rsidRPr="001012E6" w:rsidRDefault="001012E6" w:rsidP="001012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Сократівські методи діалогу.</w:t>
            </w:r>
          </w:p>
          <w:p w:rsidR="001012E6" w:rsidRPr="001012E6" w:rsidRDefault="001012E6" w:rsidP="001012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Психоаналітична теорія З. Фрейда.</w:t>
            </w:r>
          </w:p>
          <w:p w:rsidR="001012E6" w:rsidRPr="001012E6" w:rsidRDefault="001012E6" w:rsidP="001012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Гуманістичний підхід у психотерапії (К. </w:t>
            </w:r>
            <w:proofErr w:type="spellStart"/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Роджерс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А. Маслоу).</w:t>
            </w:r>
          </w:p>
          <w:p w:rsidR="001012E6" w:rsidRPr="001012E6" w:rsidRDefault="001012E6" w:rsidP="001012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proofErr w:type="spellStart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етодики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спортивних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тренерів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(Т.</w:t>
            </w: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Голв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1012E6" w:rsidRPr="001012E6" w:rsidRDefault="001012E6" w:rsidP="001012E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 С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кроків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професійного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самонаставництва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успіху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 педагогічному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селф-коучингу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Джеком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Макані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012E6" w:rsidRPr="001012E6" w:rsidRDefault="001012E6" w:rsidP="001012E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3. </w:t>
            </w:r>
            <w:r w:rsidRPr="00101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результати </w:t>
            </w:r>
            <w:proofErr w:type="spellStart"/>
            <w:r w:rsidRPr="00101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коучингу</w:t>
            </w:r>
            <w:proofErr w:type="spellEnd"/>
          </w:p>
          <w:p w:rsidR="001012E6" w:rsidRPr="00B506F3" w:rsidRDefault="001012E6" w:rsidP="001012E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012E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>Завдання:</w:t>
            </w:r>
            <w:r w:rsidRPr="001012E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Чек-лист Професійного саморозвитку й самореалізації педагога</w:t>
            </w:r>
          </w:p>
        </w:tc>
        <w:tc>
          <w:tcPr>
            <w:tcW w:w="1560" w:type="dxa"/>
            <w:gridSpan w:val="2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1012E6" w:rsidRPr="00F43001" w:rsidTr="00311112">
        <w:trPr>
          <w:trHeight w:val="501"/>
        </w:trPr>
        <w:tc>
          <w:tcPr>
            <w:tcW w:w="1491" w:type="dxa"/>
            <w:vMerge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1012E6" w:rsidRPr="001012E6" w:rsidRDefault="001012E6" w:rsidP="001012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14</w:t>
            </w:r>
            <w:r w:rsidRPr="001012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:</w:t>
            </w:r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Методи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селф-коучингу</w:t>
            </w:r>
            <w:proofErr w:type="spellEnd"/>
          </w:p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Підгрунтя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самокоучингу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:</w:t>
            </w:r>
          </w:p>
          <w:p w:rsidR="001012E6" w:rsidRPr="001012E6" w:rsidRDefault="001012E6" w:rsidP="001012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Сократівські методи діалогу.</w:t>
            </w:r>
          </w:p>
          <w:p w:rsidR="001012E6" w:rsidRPr="001012E6" w:rsidRDefault="001012E6" w:rsidP="001012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Психоаналітична теорія З. Фрейда.</w:t>
            </w:r>
          </w:p>
          <w:p w:rsidR="001012E6" w:rsidRPr="001012E6" w:rsidRDefault="001012E6" w:rsidP="001012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Гуманістичний підхід у психотерапії (К. </w:t>
            </w:r>
            <w:proofErr w:type="spellStart"/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Роджерс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А. Маслоу).</w:t>
            </w:r>
          </w:p>
          <w:p w:rsidR="001012E6" w:rsidRPr="001012E6" w:rsidRDefault="001012E6" w:rsidP="001012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proofErr w:type="spellStart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етодики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спортивних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тренерів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(Т.</w:t>
            </w:r>
            <w:r w:rsidRPr="001012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Голв</w:t>
            </w:r>
            <w:proofErr w:type="spellEnd"/>
            <w:r w:rsidRPr="001012E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1012E6" w:rsidRPr="001012E6" w:rsidRDefault="001012E6" w:rsidP="001012E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 С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кроків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професійного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самонаставництва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успіху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 педагогічному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селф-коучингу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Джеком</w:t>
            </w: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Макані</w:t>
            </w:r>
            <w:proofErr w:type="spellEnd"/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012E6" w:rsidRPr="001012E6" w:rsidRDefault="001012E6" w:rsidP="001012E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1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3. </w:t>
            </w:r>
            <w:r w:rsidRPr="00101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результати </w:t>
            </w:r>
            <w:proofErr w:type="spellStart"/>
            <w:r w:rsidRPr="00101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коучингу</w:t>
            </w:r>
            <w:proofErr w:type="spellEnd"/>
            <w:r w:rsidRPr="00101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012E6" w:rsidRPr="00B506F3" w:rsidRDefault="001012E6" w:rsidP="001012E6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012E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>Завдання:</w:t>
            </w:r>
            <w:r w:rsidRPr="001012E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Чек-лист Професійного саморозвитку й самореалізації педагога</w:t>
            </w:r>
          </w:p>
        </w:tc>
        <w:tc>
          <w:tcPr>
            <w:tcW w:w="1560" w:type="dxa"/>
            <w:gridSpan w:val="2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311112" w:rsidRPr="00F43001" w:rsidTr="00311112">
        <w:trPr>
          <w:trHeight w:val="414"/>
        </w:trPr>
        <w:tc>
          <w:tcPr>
            <w:tcW w:w="1491" w:type="dxa"/>
            <w:vMerge w:val="restart"/>
          </w:tcPr>
          <w:p w:rsidR="00311112" w:rsidRPr="00F43001" w:rsidRDefault="003111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311112" w:rsidRPr="00F43001" w:rsidRDefault="003111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311112" w:rsidRPr="00F43001" w:rsidRDefault="003111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311112" w:rsidRPr="001012E6" w:rsidRDefault="00311112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15</w:t>
            </w: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  <w:r w:rsidRPr="0010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прийоми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селф-коучингу</w:t>
            </w:r>
            <w:proofErr w:type="spellEnd"/>
          </w:p>
          <w:p w:rsidR="00311112" w:rsidRPr="001012E6" w:rsidRDefault="00311112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, прийоми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селф-коучингу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311112" w:rsidRPr="001012E6" w:rsidRDefault="00311112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Принципи освітнього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311112" w:rsidRPr="001012E6" w:rsidRDefault="00311112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3. Вихідні положення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311112" w:rsidRPr="001012E6" w:rsidRDefault="00311112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Захист завдання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: чек-лист Професійного саморозвитку й самореалізації педагога (за технологією 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GROW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).</w:t>
            </w:r>
          </w:p>
          <w:p w:rsidR="00311112" w:rsidRPr="001012E6" w:rsidRDefault="00311112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Завдання: 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технологія Добре сформульований результат</w:t>
            </w:r>
          </w:p>
        </w:tc>
        <w:tc>
          <w:tcPr>
            <w:tcW w:w="1560" w:type="dxa"/>
            <w:gridSpan w:val="2"/>
          </w:tcPr>
          <w:p w:rsidR="00311112" w:rsidRPr="00F43001" w:rsidRDefault="003111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311112" w:rsidRPr="00F43001" w:rsidTr="00311112">
        <w:trPr>
          <w:trHeight w:val="879"/>
        </w:trPr>
        <w:tc>
          <w:tcPr>
            <w:tcW w:w="1491" w:type="dxa"/>
            <w:vMerge/>
          </w:tcPr>
          <w:p w:rsidR="00311112" w:rsidRPr="00F43001" w:rsidRDefault="003111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311112" w:rsidRPr="001012E6" w:rsidRDefault="00311112" w:rsidP="00311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16</w:t>
            </w: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  <w:r w:rsidRPr="0010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прийоми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селф-коучингу</w:t>
            </w:r>
            <w:proofErr w:type="spellEnd"/>
          </w:p>
          <w:p w:rsidR="00311112" w:rsidRPr="001012E6" w:rsidRDefault="00311112" w:rsidP="00311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, прийоми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селф-коучингу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311112" w:rsidRPr="001012E6" w:rsidRDefault="00311112" w:rsidP="00311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Принципи освітнього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311112" w:rsidRPr="001012E6" w:rsidRDefault="00311112" w:rsidP="00311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3. Вихідні положення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311112" w:rsidRPr="001012E6" w:rsidRDefault="00311112" w:rsidP="00311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Захист завдання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: чек-лист Професійного саморозвитку й самореалізації педагога (за технологією 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GROW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).</w:t>
            </w:r>
          </w:p>
          <w:p w:rsidR="00311112" w:rsidRPr="001012E6" w:rsidRDefault="00311112" w:rsidP="00311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Завдання: 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технологія Добре сформульований результат</w:t>
            </w:r>
          </w:p>
        </w:tc>
        <w:tc>
          <w:tcPr>
            <w:tcW w:w="1560" w:type="dxa"/>
            <w:gridSpan w:val="2"/>
          </w:tcPr>
          <w:p w:rsidR="00311112" w:rsidRDefault="003111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1012E6" w:rsidRPr="00F43001" w:rsidTr="00311112">
        <w:tc>
          <w:tcPr>
            <w:tcW w:w="1491" w:type="dxa"/>
            <w:vMerge w:val="restart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17:</w:t>
            </w:r>
            <w:r w:rsidRPr="0010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Організація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школи педагогів (майстерні креативних рішень): від ідеї до реалізації</w:t>
            </w:r>
          </w:p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Шляхи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Коучингових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центрі</w:t>
            </w:r>
            <w:proofErr w:type="gram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Побудова програми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школи.</w:t>
            </w:r>
          </w:p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3. Програма побудови індивідуальної тра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є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кторії розвитку.</w:t>
            </w:r>
          </w:p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4. </w:t>
            </w:r>
            <w:r w:rsidRPr="001012E6">
              <w:rPr>
                <w:rFonts w:ascii="Times New Roman" w:hAnsi="Times New Roman"/>
                <w:sz w:val="24"/>
                <w:szCs w:val="24"/>
                <w:lang w:val="uk-UA"/>
              </w:rPr>
              <w:t>Умови</w:t>
            </w:r>
            <w:r w:rsidR="003B40C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01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необхідні  для  ефективного  впровадження  </w:t>
            </w:r>
            <w:proofErr w:type="spellStart"/>
            <w:r w:rsidRPr="001012E6">
              <w:rPr>
                <w:rFonts w:ascii="Times New Roman" w:hAnsi="Times New Roman"/>
                <w:sz w:val="24"/>
                <w:szCs w:val="24"/>
                <w:lang w:val="uk-UA"/>
              </w:rPr>
              <w:t>коучингу</w:t>
            </w:r>
            <w:proofErr w:type="spellEnd"/>
          </w:p>
          <w:p w:rsidR="001012E6" w:rsidRPr="00B506F3" w:rsidRDefault="001012E6" w:rsidP="001012E6">
            <w:pPr>
              <w:spacing w:after="0" w:line="240" w:lineRule="auto"/>
              <w:jc w:val="both"/>
              <w:rPr>
                <w:b/>
                <w:bCs/>
                <w:color w:val="222222"/>
                <w:sz w:val="24"/>
                <w:szCs w:val="24"/>
                <w:lang w:val="uk-UA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Захист завдання: 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технологія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Добре сформульований результат»</w:t>
            </w:r>
          </w:p>
        </w:tc>
        <w:tc>
          <w:tcPr>
            <w:tcW w:w="1560" w:type="dxa"/>
            <w:gridSpan w:val="2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1012E6" w:rsidRPr="00F43001" w:rsidTr="00311112">
        <w:tc>
          <w:tcPr>
            <w:tcW w:w="1491" w:type="dxa"/>
            <w:vMerge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  <w:r w:rsid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18</w:t>
            </w:r>
            <w:r w:rsidRPr="00101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  <w:r w:rsidRPr="001012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Організація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школи педагогів (майстерні креативних рішень): від ідеї до реалізації</w:t>
            </w:r>
          </w:p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Шляхи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Коучингових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центрі</w:t>
            </w:r>
            <w:proofErr w:type="gram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Побудова програми </w:t>
            </w:r>
            <w:proofErr w:type="spellStart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школи.</w:t>
            </w:r>
          </w:p>
          <w:p w:rsidR="001012E6" w:rsidRPr="001012E6" w:rsidRDefault="001012E6" w:rsidP="00101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3. Прогр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ама побудови індивідуальної трає</w:t>
            </w: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кторії розвитку.</w:t>
            </w:r>
          </w:p>
          <w:p w:rsidR="001012E6" w:rsidRPr="001012E6" w:rsidRDefault="001012E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01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4. </w:t>
            </w:r>
            <w:r w:rsidRPr="001012E6">
              <w:rPr>
                <w:rFonts w:ascii="Times New Roman" w:hAnsi="Times New Roman"/>
                <w:sz w:val="24"/>
                <w:szCs w:val="24"/>
                <w:lang w:val="uk-UA"/>
              </w:rPr>
              <w:t>Умови</w:t>
            </w:r>
            <w:r w:rsidR="003B4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01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необхідні  для  ефективного  впровадження  </w:t>
            </w:r>
            <w:proofErr w:type="spellStart"/>
            <w:r w:rsidRPr="001012E6">
              <w:rPr>
                <w:rFonts w:ascii="Times New Roman" w:hAnsi="Times New Roman"/>
                <w:sz w:val="24"/>
                <w:szCs w:val="24"/>
                <w:lang w:val="uk-UA"/>
              </w:rPr>
              <w:t>коучингу</w:t>
            </w:r>
            <w:proofErr w:type="spellEnd"/>
          </w:p>
          <w:p w:rsidR="001012E6" w:rsidRPr="00B506F3" w:rsidRDefault="001012E6" w:rsidP="003B40C6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1012E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>Захист завдання</w:t>
            </w:r>
            <w:r w:rsidRPr="001012E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: технологія 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«</w:t>
            </w:r>
            <w:r w:rsidRPr="001012E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Добре сформульований результат»</w:t>
            </w:r>
          </w:p>
        </w:tc>
        <w:tc>
          <w:tcPr>
            <w:tcW w:w="1560" w:type="dxa"/>
            <w:gridSpan w:val="2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3B40C6" w:rsidRPr="00F43001" w:rsidTr="00311112">
        <w:tc>
          <w:tcPr>
            <w:tcW w:w="1491" w:type="dxa"/>
            <w:vMerge w:val="restart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19: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Технології та методики розкриття своїх можливостей.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Проєктування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майбутнього.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1. Складання «Колеса балансу».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2. Аналіз «Колеса балансу».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3. Корекція «Колеса балансу».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Методика прийняття рішень (І.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Михаліцина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 Обговорення вражень.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5. Будівництво нового майбутнього (тест).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6. Інтерпретація результатів тесту.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7. Поштова листівка з майбутнього (тест).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8. Інтерпретація тесту</w:t>
            </w:r>
          </w:p>
          <w:p w:rsidR="003B40C6" w:rsidRPr="00F43001" w:rsidRDefault="003B40C6" w:rsidP="003B40C6">
            <w:pPr>
              <w:pStyle w:val="1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r w:rsidRPr="003B40C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>Завдання</w:t>
            </w:r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:</w:t>
            </w:r>
            <w:r w:rsidRPr="003B40C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Мої цінності та життєві позиції (додаток 2 і 3 «</w:t>
            </w:r>
            <w:proofErr w:type="spellStart"/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Самокоучингу</w:t>
            </w:r>
            <w:proofErr w:type="spellEnd"/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60" w:type="dxa"/>
            <w:gridSpan w:val="2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3B40C6" w:rsidRPr="00F43001" w:rsidTr="00311112">
        <w:tc>
          <w:tcPr>
            <w:tcW w:w="1491" w:type="dxa"/>
            <w:vMerge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20</w:t>
            </w: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Технології та методики розкриття своїх можливостей.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Проєктування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майбутнього.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1. Складання «Колеса балансу».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2. Аналіз «Колеса балансу».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3. Корекція «Колеса балансу».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Методика прийняття рішень (І.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Михаліцина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 Обговорення вражень.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5. Будівництво нового майбутнього (тест).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6. Інтерпретація результатів тесту.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7. Поштова листівка з майбутнього (тест).</w:t>
            </w:r>
          </w:p>
          <w:p w:rsidR="003B40C6" w:rsidRPr="003B40C6" w:rsidRDefault="003B40C6" w:rsidP="003B4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8. Інтерпретація тесту</w:t>
            </w:r>
          </w:p>
          <w:p w:rsidR="003B40C6" w:rsidRPr="00B506F3" w:rsidRDefault="003B40C6" w:rsidP="003B40C6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3B40C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>Завдання</w:t>
            </w:r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:</w:t>
            </w:r>
            <w:r w:rsidRPr="003B40C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Мої цінності та життєві позиції (додаток 2 і 3 «</w:t>
            </w:r>
            <w:proofErr w:type="spellStart"/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Самокоучингу</w:t>
            </w:r>
            <w:proofErr w:type="spellEnd"/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60" w:type="dxa"/>
            <w:gridSpan w:val="2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3B40C6" w:rsidRPr="00F43001" w:rsidTr="00311112">
        <w:trPr>
          <w:trHeight w:val="502"/>
        </w:trPr>
        <w:tc>
          <w:tcPr>
            <w:tcW w:w="1491" w:type="dxa"/>
            <w:vMerge w:val="restart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21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 Виміри власного «Я». Подорож у внутрішній світ.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Заповнення бланку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проєктивної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методики «Виміри власного «Я».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2. Аналіз результатів методики.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3. Робота з іменами близьких, друзів і знайомих.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 Методичний коментар.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5. Заповнення тесту «Подорож у внутрішній світ».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6. Розшифрування асоціацій.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7. «Мої можливості».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8. Обговорення медитації.</w:t>
            </w:r>
          </w:p>
          <w:p w:rsidR="003B40C6" w:rsidRPr="00B506F3" w:rsidRDefault="003B40C6" w:rsidP="003B40C6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Завдання: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структура образу «Я» і самосвідомості.</w:t>
            </w:r>
          </w:p>
        </w:tc>
        <w:tc>
          <w:tcPr>
            <w:tcW w:w="1560" w:type="dxa"/>
            <w:gridSpan w:val="2"/>
          </w:tcPr>
          <w:p w:rsidR="003B40C6" w:rsidRPr="00F43001" w:rsidRDefault="003B40C6" w:rsidP="003B40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3B40C6" w:rsidRPr="00F43001" w:rsidTr="00311112">
        <w:trPr>
          <w:trHeight w:val="501"/>
        </w:trPr>
        <w:tc>
          <w:tcPr>
            <w:tcW w:w="1491" w:type="dxa"/>
            <w:vMerge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 Виміри власного «Я». Подорож у внутрішній світ.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Заповнення бланку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проєктивної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методики «Виміри власного «Я».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2. Аналіз результатів методики.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3. Робота з іменами близьких, друзів і знайомих.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 Методичний коментар.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5. Заповнення тесту «Подорож у внутрішній світ».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6. Розшифрування асоціацій.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7. «Мої можливості».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8. Обговорення медитації.</w:t>
            </w:r>
          </w:p>
          <w:p w:rsidR="003B40C6" w:rsidRPr="00B506F3" w:rsidRDefault="003B40C6" w:rsidP="003B40C6">
            <w:pPr>
              <w:pStyle w:val="1"/>
              <w:spacing w:before="0" w:beforeAutospacing="0" w:after="0" w:afterAutospacing="0"/>
              <w:ind w:right="141"/>
              <w:rPr>
                <w:sz w:val="24"/>
                <w:szCs w:val="24"/>
                <w:lang w:val="uk-UA"/>
              </w:rPr>
            </w:pPr>
            <w:r w:rsidRPr="003B40C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>Завдання</w:t>
            </w:r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:</w:t>
            </w:r>
            <w:r w:rsidRPr="003B40C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структура образу «Я» і самосвідомості.</w:t>
            </w:r>
          </w:p>
        </w:tc>
        <w:tc>
          <w:tcPr>
            <w:tcW w:w="1560" w:type="dxa"/>
            <w:gridSpan w:val="2"/>
          </w:tcPr>
          <w:p w:rsidR="003B40C6" w:rsidRDefault="003B40C6" w:rsidP="003B40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3B40C6" w:rsidRPr="00F43001" w:rsidTr="00311112">
        <w:tc>
          <w:tcPr>
            <w:tcW w:w="1491" w:type="dxa"/>
            <w:vMerge w:val="restart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1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23.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Основи командного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Поняття командного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Компетеності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командного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коуча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3. Принципи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команд високої ефективності.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 Етапи розвитку команди.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5. Характеристики ефективного командного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коуча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3B40C6" w:rsidRPr="00B506F3" w:rsidRDefault="003B40C6" w:rsidP="003B40C6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Завдання: 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запропонувати</w:t>
            </w: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принципи ефективного командного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(на основі вивчення літературних джерел)</w:t>
            </w:r>
          </w:p>
        </w:tc>
        <w:tc>
          <w:tcPr>
            <w:tcW w:w="1560" w:type="dxa"/>
            <w:gridSpan w:val="2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3B40C6" w:rsidRPr="00F43001" w:rsidTr="00311112">
        <w:tc>
          <w:tcPr>
            <w:tcW w:w="1491" w:type="dxa"/>
            <w:vMerge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 w:rsidRPr="003B4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Основи командного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Поняття командного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Компетеності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командного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коуча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3. Принципи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коучингу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команд високої ефективності.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 Етапи розвитку команди.</w:t>
            </w:r>
          </w:p>
          <w:p w:rsidR="003B40C6" w:rsidRPr="003B40C6" w:rsidRDefault="003B40C6" w:rsidP="003B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5. Характеристики ефективного командного </w:t>
            </w:r>
            <w:proofErr w:type="spellStart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коуча</w:t>
            </w:r>
            <w:proofErr w:type="spellEnd"/>
            <w:r w:rsidRPr="003B4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3B40C6" w:rsidRPr="00B506F3" w:rsidRDefault="003B40C6" w:rsidP="003B40C6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3B40C6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>Завдання</w:t>
            </w:r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: запропонувати принципи ефективного командного </w:t>
            </w:r>
            <w:proofErr w:type="spellStart"/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коучингу</w:t>
            </w:r>
            <w:proofErr w:type="spellEnd"/>
            <w:r w:rsidRPr="003B40C6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(на основі вивчення літературних джерел)</w:t>
            </w:r>
          </w:p>
        </w:tc>
        <w:tc>
          <w:tcPr>
            <w:tcW w:w="1560" w:type="dxa"/>
            <w:gridSpan w:val="2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3B40C6" w:rsidRPr="00F43001" w:rsidTr="00311112">
        <w:tc>
          <w:tcPr>
            <w:tcW w:w="1491" w:type="dxa"/>
            <w:vMerge w:val="restart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25</w:t>
            </w:r>
            <w:r w:rsidRPr="00311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Моделі командного </w:t>
            </w:r>
            <w:proofErr w:type="spellStart"/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коуча</w:t>
            </w:r>
            <w:proofErr w:type="spellEnd"/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1. Емоційне зараження.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2. Командне слухання.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3. Шість командних слів.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 Командні круги.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5. Нежилий острів.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6. Модель </w:t>
            </w:r>
            <w:proofErr w:type="spellStart"/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Коттера</w:t>
            </w:r>
            <w:proofErr w:type="spellEnd"/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як модель організаційної і командної трансформації.</w:t>
            </w:r>
          </w:p>
          <w:p w:rsidR="003B40C6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Завдання:</w:t>
            </w: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коучинг</w:t>
            </w:r>
            <w:proofErr w:type="spellEnd"/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у процесі управління конфліктами</w:t>
            </w:r>
          </w:p>
        </w:tc>
        <w:tc>
          <w:tcPr>
            <w:tcW w:w="1560" w:type="dxa"/>
            <w:gridSpan w:val="2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3B40C6" w:rsidRPr="00F43001" w:rsidTr="00311112">
        <w:tc>
          <w:tcPr>
            <w:tcW w:w="1491" w:type="dxa"/>
            <w:vMerge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26</w:t>
            </w:r>
            <w:r w:rsidRPr="00311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Моделі командного </w:t>
            </w:r>
            <w:proofErr w:type="spellStart"/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коуча</w:t>
            </w:r>
            <w:proofErr w:type="spellEnd"/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1. Емоційне зараження.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2. Командне слухання.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3. Шість командних слів.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 Командні круги.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5. Нежилий острів.</w:t>
            </w:r>
          </w:p>
          <w:p w:rsidR="00311112" w:rsidRPr="00311112" w:rsidRDefault="00311112" w:rsidP="003111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6. Модель </w:t>
            </w:r>
            <w:proofErr w:type="spellStart"/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Коттера</w:t>
            </w:r>
            <w:proofErr w:type="spellEnd"/>
            <w:r w:rsidRPr="00311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як модель організаційної і командної трансформації.</w:t>
            </w:r>
          </w:p>
          <w:p w:rsidR="003B40C6" w:rsidRPr="00B506F3" w:rsidRDefault="00311112" w:rsidP="00311112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311112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>Завдання</w:t>
            </w:r>
            <w:r w:rsidRPr="00311112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:</w:t>
            </w:r>
            <w:r w:rsidRPr="00311112">
              <w:rPr>
                <w:rFonts w:eastAsia="Times New Roman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1112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коучинг</w:t>
            </w:r>
            <w:proofErr w:type="spellEnd"/>
            <w:r w:rsidRPr="00311112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у процесі управління конфліктами</w:t>
            </w:r>
          </w:p>
        </w:tc>
        <w:tc>
          <w:tcPr>
            <w:tcW w:w="1560" w:type="dxa"/>
            <w:gridSpan w:val="2"/>
          </w:tcPr>
          <w:p w:rsidR="003B40C6" w:rsidRPr="00F43001" w:rsidRDefault="003B40C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1012E6" w:rsidRPr="00311112" w:rsidTr="00311112">
        <w:tc>
          <w:tcPr>
            <w:tcW w:w="1491" w:type="dxa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1012E6" w:rsidRPr="00F43001" w:rsidRDefault="001012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1012E6" w:rsidRPr="00311112" w:rsidRDefault="003111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1112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311112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</w:tbl>
    <w:p w:rsidR="00B94DA8" w:rsidRPr="00F43001" w:rsidRDefault="00B94DA8" w:rsidP="00F43001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B94DA8" w:rsidRPr="008D65D6" w:rsidRDefault="00B94DA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="00311112" w:rsidRPr="00F43001">
        <w:rPr>
          <w:rFonts w:ascii="Times New Roman" w:hAnsi="Times New Roman"/>
          <w:sz w:val="24"/>
          <w:szCs w:val="24"/>
          <w:lang w:val="uk-UA"/>
        </w:rPr>
        <w:t>Теоретико-</w:t>
      </w:r>
      <w:r w:rsidR="00311112">
        <w:rPr>
          <w:rFonts w:ascii="Times New Roman" w:hAnsi="Times New Roman"/>
          <w:sz w:val="24"/>
          <w:szCs w:val="24"/>
          <w:lang w:val="uk-UA"/>
        </w:rPr>
        <w:t>техно</w:t>
      </w:r>
      <w:r w:rsidR="00311112" w:rsidRPr="00F43001">
        <w:rPr>
          <w:rFonts w:ascii="Times New Roman" w:hAnsi="Times New Roman"/>
          <w:sz w:val="24"/>
          <w:szCs w:val="24"/>
          <w:lang w:val="uk-UA"/>
        </w:rPr>
        <w:t xml:space="preserve">логічні основи </w:t>
      </w:r>
      <w:r w:rsidR="00311112">
        <w:rPr>
          <w:rFonts w:ascii="Times New Roman" w:hAnsi="Times New Roman"/>
          <w:sz w:val="24"/>
          <w:szCs w:val="24"/>
          <w:lang w:val="uk-UA"/>
        </w:rPr>
        <w:t>особистісного розвитку корекційного педагога</w:t>
      </w:r>
      <w:r w:rsidR="00311112"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(</w:t>
      </w:r>
      <w:r w:rsidR="00311112"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Робота на практичному занятті (презентації, проведення </w:t>
      </w:r>
      <w:r w:rsidR="0095509F">
        <w:rPr>
          <w:rFonts w:ascii="Times New Roman" w:hAnsi="Times New Roman"/>
          <w:sz w:val="24"/>
          <w:szCs w:val="24"/>
          <w:lang w:val="uk-UA"/>
        </w:rPr>
        <w:t>практикумів з використанням технологій саморозвитку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, усні відповіді,). </w:t>
      </w:r>
    </w:p>
    <w:p w:rsidR="00B94DA8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Критерії оцінювання та бали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1562E2" w:rsidRDefault="00B94DA8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Практичн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і роботи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5509F">
        <w:rPr>
          <w:rFonts w:ascii="Times New Roman" w:hAnsi="Times New Roman"/>
          <w:bCs/>
          <w:sz w:val="24"/>
          <w:szCs w:val="24"/>
          <w:lang w:val="uk-UA"/>
        </w:rPr>
        <w:t xml:space="preserve">(з першої по четверту тему)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по </w:t>
      </w:r>
      <w:r w:rsidR="0095509F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1562E2">
        <w:rPr>
          <w:rFonts w:ascii="Times New Roman" w:hAnsi="Times New Roman"/>
          <w:bCs/>
          <w:sz w:val="24"/>
          <w:szCs w:val="24"/>
        </w:rPr>
        <w:t xml:space="preserve"> </w:t>
      </w:r>
      <w:r w:rsidR="0095509F">
        <w:rPr>
          <w:rFonts w:ascii="Times New Roman" w:hAnsi="Times New Roman"/>
          <w:bCs/>
          <w:sz w:val="24"/>
          <w:szCs w:val="24"/>
          <w:lang w:val="uk-UA"/>
        </w:rPr>
        <w:t>балів: 4х7=28 балів.</w:t>
      </w:r>
    </w:p>
    <w:p w:rsidR="00B94DA8" w:rsidRPr="001562E2" w:rsidRDefault="0095509F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Практичні роботи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(з п</w:t>
      </w:r>
      <w:r w:rsidRPr="0095509F">
        <w:rPr>
          <w:rFonts w:ascii="Times New Roman" w:hAnsi="Times New Roman"/>
          <w:bCs/>
          <w:sz w:val="24"/>
          <w:szCs w:val="24"/>
        </w:rPr>
        <w:t>’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ятої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по останню, тринадцяту тему)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>по 8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4DA8" w:rsidRPr="001562E2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>: 9х8=72балів.</w:t>
      </w: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="00551F22">
        <w:rPr>
          <w:rFonts w:ascii="Times New Roman" w:hAnsi="Times New Roman"/>
          <w:b/>
          <w:bCs/>
          <w:sz w:val="24"/>
          <w:szCs w:val="24"/>
          <w:lang w:val="uk-UA"/>
        </w:rPr>
        <w:t xml:space="preserve">. Список рекомендованих джерел </w:t>
      </w:r>
      <w:bookmarkStart w:id="0" w:name="_GoBack"/>
      <w:bookmarkEnd w:id="0"/>
    </w:p>
    <w:p w:rsidR="00B94DA8" w:rsidRPr="00F43001" w:rsidRDefault="00B94DA8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Аткинсон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Мэрилин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Чойс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Т.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Рэй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Пошаговая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система: Наука и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искусство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коучинга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/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Аткинсон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Мэрилин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Чойс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Т.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Рэй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// Пер. с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англ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. –К.: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Companion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Group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, 2010. –256 с. 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Вікіпедія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– вільна енциклопедія [Електронний ресурс] – Режим доступу до ресурсу: http:// uk.wikipedia.org/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wiki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/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Коучинг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Голіяд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І. Філософія педагогічного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коучингу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/ І.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Голіяд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, Т. Чернова. // Молодь і ринок. – 2016. – №3. – С. 106. 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Горук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Н.М.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Коучинг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як ефективна технологія формування самоосвітньої компетентності студентів / Н.М.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Горук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// Проблеми підготовки сучасного вчителя. – 2015. – № 11. – С. 99-104. 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Ківшик А.І. Розвиток професійної компетентності педагогічних працівників професійно-технічного навчального закладу: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коучинговий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підхід: метод. рекомендації / А.І. Ківшик, Т.Ю. Чернова. – Хмельницький: ФОП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Бідюк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, 2015. – 254 с. 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Пометун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О.І. Сучасний урок: інтерактивні технології навчання. Електронний ресурс / О.І.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Пометун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, Л.В.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Пи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роженко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. – К.: А.С.К., 2004. – Режим доступу: </w:t>
      </w:r>
    </w:p>
    <w:p w:rsidR="0095509F" w:rsidRPr="000D4A6F" w:rsidRDefault="0095509F" w:rsidP="0095509F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4A6F">
        <w:rPr>
          <w:rFonts w:ascii="Times New Roman" w:hAnsi="Times New Roman"/>
          <w:color w:val="0000CC"/>
          <w:sz w:val="24"/>
          <w:szCs w:val="24"/>
          <w:u w:val="single"/>
          <w:lang w:val="uk-UA"/>
        </w:rPr>
        <w:t xml:space="preserve">http://pedagogika.ucoz. </w:t>
      </w:r>
      <w:proofErr w:type="spellStart"/>
      <w:r w:rsidRPr="000D4A6F">
        <w:rPr>
          <w:rFonts w:ascii="Times New Roman" w:hAnsi="Times New Roman"/>
          <w:color w:val="0000CC"/>
          <w:sz w:val="24"/>
          <w:szCs w:val="24"/>
          <w:u w:val="single"/>
          <w:lang w:val="uk-UA"/>
        </w:rPr>
        <w:t>ua</w:t>
      </w:r>
      <w:proofErr w:type="spellEnd"/>
      <w:r w:rsidRPr="000D4A6F">
        <w:rPr>
          <w:rFonts w:ascii="Times New Roman" w:hAnsi="Times New Roman"/>
          <w:color w:val="0000CC"/>
          <w:sz w:val="24"/>
          <w:szCs w:val="24"/>
          <w:u w:val="single"/>
          <w:lang w:val="uk-UA"/>
        </w:rPr>
        <w:t>/</w:t>
      </w:r>
      <w:proofErr w:type="spellStart"/>
      <w:r w:rsidRPr="000D4A6F">
        <w:rPr>
          <w:rFonts w:ascii="Times New Roman" w:hAnsi="Times New Roman"/>
          <w:color w:val="0000CC"/>
          <w:sz w:val="24"/>
          <w:szCs w:val="24"/>
          <w:u w:val="single"/>
          <w:lang w:val="uk-UA"/>
        </w:rPr>
        <w:t>knygy</w:t>
      </w:r>
      <w:proofErr w:type="spellEnd"/>
      <w:r w:rsidRPr="000D4A6F">
        <w:rPr>
          <w:rFonts w:ascii="Times New Roman" w:hAnsi="Times New Roman"/>
          <w:color w:val="0000CC"/>
          <w:sz w:val="24"/>
          <w:szCs w:val="24"/>
          <w:u w:val="single"/>
          <w:lang w:val="uk-UA"/>
        </w:rPr>
        <w:t>/Suchasnyj_urok.pdf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Романова С.М.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Коучінг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як нова технологія в професійній освіті / С.М. Романова // Вісник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Нац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авіац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. ун-ту. Серія: Педагогіка. Психологія. – 2010. –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Вип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. 3. – С. 83-86. 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Рудницьких О.В.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Коучинг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як інтерактивна технологія в освіті / О.В. Рудницьких // Вісник Дніпропетровського у-ту імені Альфреда Нобеля. Серія: Педагогіка і психологія. – 2014. – № 2. – С. 173-176. 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4A6F">
        <w:rPr>
          <w:rFonts w:ascii="Times New Roman" w:hAnsi="Times New Roman"/>
          <w:sz w:val="24"/>
          <w:szCs w:val="24"/>
          <w:lang w:val="uk-UA"/>
        </w:rPr>
        <w:t xml:space="preserve"> Сидоренко В.В. Педагогічний </w:t>
      </w:r>
      <w:proofErr w:type="spellStart"/>
      <w:r w:rsidRPr="000D4A6F">
        <w:rPr>
          <w:rFonts w:ascii="Times New Roman" w:hAnsi="Times New Roman"/>
          <w:sz w:val="24"/>
          <w:szCs w:val="24"/>
          <w:lang w:val="uk-UA"/>
        </w:rPr>
        <w:t>коучинг</w:t>
      </w:r>
      <w:proofErr w:type="spellEnd"/>
      <w:r w:rsidRPr="000D4A6F">
        <w:rPr>
          <w:rFonts w:ascii="Times New Roman" w:hAnsi="Times New Roman"/>
          <w:sz w:val="24"/>
          <w:szCs w:val="24"/>
          <w:lang w:val="uk-UA"/>
        </w:rPr>
        <w:t xml:space="preserve"> як інноваційна технологія науково-методичного супроводу </w:t>
      </w:r>
      <w:proofErr w:type="spellStart"/>
      <w:r w:rsidRPr="000D4A6F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0D4A6F">
        <w:rPr>
          <w:rFonts w:ascii="Times New Roman" w:hAnsi="Times New Roman"/>
          <w:sz w:val="24"/>
          <w:szCs w:val="24"/>
          <w:lang w:val="uk-UA"/>
        </w:rPr>
        <w:t>-особистісного розвитку вчителя в системі післядипломної освіти / В.В. Сидоренко // Наукова скарбниця освіти Донеччини. – Донецьк. – 2014. – № 3 (14). – С. 13-19.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Тищук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А.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Коучинг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Это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 так просто? / А.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Тищук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. –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Киев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>Издательство</w:t>
      </w:r>
      <w:proofErr w:type="spellEnd"/>
      <w:r w:rsidRPr="000D4A6F">
        <w:rPr>
          <w:rFonts w:ascii="Times New Roman" w:hAnsi="Times New Roman"/>
          <w:color w:val="000000"/>
          <w:sz w:val="24"/>
          <w:szCs w:val="24"/>
          <w:lang w:val="uk-UA"/>
        </w:rPr>
        <w:t xml:space="preserve">: ООО ―Майстер Книг‖, 2013. – 52 с. 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4A6F">
        <w:rPr>
          <w:rFonts w:ascii="Times New Roman" w:hAnsi="Times New Roman"/>
          <w:sz w:val="24"/>
          <w:szCs w:val="24"/>
          <w:lang w:val="uk-UA"/>
        </w:rPr>
        <w:t xml:space="preserve">Хмельницька О. С. </w:t>
      </w:r>
      <w:proofErr w:type="spellStart"/>
      <w:r w:rsidRPr="000D4A6F">
        <w:rPr>
          <w:rFonts w:ascii="Times New Roman" w:hAnsi="Times New Roman"/>
          <w:sz w:val="24"/>
          <w:szCs w:val="24"/>
          <w:lang w:val="uk-UA"/>
        </w:rPr>
        <w:t>Коучинг</w:t>
      </w:r>
      <w:proofErr w:type="spellEnd"/>
      <w:r w:rsidRPr="000D4A6F">
        <w:rPr>
          <w:rFonts w:ascii="Times New Roman" w:hAnsi="Times New Roman"/>
          <w:sz w:val="24"/>
          <w:szCs w:val="24"/>
          <w:lang w:val="uk-UA"/>
        </w:rPr>
        <w:t xml:space="preserve"> як сучасна технологія підвищення ефективності навчального процесу / О. С. Хмельницька. // Молодий вчений. – 2017. – №6. – С. 315–319. </w:t>
      </w:r>
    </w:p>
    <w:p w:rsidR="0095509F" w:rsidRPr="000D4A6F" w:rsidRDefault="0095509F" w:rsidP="0095509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4A6F">
        <w:rPr>
          <w:rFonts w:ascii="Times New Roman" w:hAnsi="Times New Roman"/>
          <w:sz w:val="24"/>
          <w:szCs w:val="24"/>
          <w:lang w:val="uk-UA"/>
        </w:rPr>
        <w:t xml:space="preserve">Хоменко-Семенова Л. О. </w:t>
      </w:r>
      <w:proofErr w:type="spellStart"/>
      <w:r w:rsidRPr="000D4A6F">
        <w:rPr>
          <w:rFonts w:ascii="Times New Roman" w:hAnsi="Times New Roman"/>
          <w:sz w:val="24"/>
          <w:szCs w:val="24"/>
          <w:lang w:val="uk-UA"/>
        </w:rPr>
        <w:t>Коучинг</w:t>
      </w:r>
      <w:proofErr w:type="spellEnd"/>
      <w:r w:rsidRPr="000D4A6F">
        <w:rPr>
          <w:rFonts w:ascii="Times New Roman" w:hAnsi="Times New Roman"/>
          <w:sz w:val="24"/>
          <w:szCs w:val="24"/>
          <w:lang w:val="uk-UA"/>
        </w:rPr>
        <w:t xml:space="preserve"> як ефективна технологія формування успішного студента [Електронний ресурс] / Л. О. Хоменко-Семенова. – 2015. – Режим доступу до ресурсу: </w:t>
      </w:r>
      <w:hyperlink r:id="rId6" w:history="1">
        <w:r w:rsidRPr="000D4A6F">
          <w:rPr>
            <w:rStyle w:val="a7"/>
            <w:rFonts w:ascii="Times New Roman" w:hAnsi="Times New Roman"/>
            <w:sz w:val="24"/>
            <w:szCs w:val="24"/>
            <w:lang w:val="uk-UA"/>
          </w:rPr>
          <w:t>http://er.nau.edu.ua:8080/handle/NAU/20283</w:t>
        </w:r>
      </w:hyperlink>
    </w:p>
    <w:p w:rsidR="00B94DA8" w:rsidRPr="00F43001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:rsidR="0095509F" w:rsidRPr="000D4A6F" w:rsidRDefault="0095509F" w:rsidP="0095509F">
      <w:pPr>
        <w:numPr>
          <w:ilvl w:val="0"/>
          <w:numId w:val="27"/>
        </w:numPr>
        <w:tabs>
          <w:tab w:val="left" w:pos="108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hyperlink r:id="rId7" w:history="1">
        <w:proofErr w:type="spellStart"/>
        <w:r w:rsidRPr="000D4A6F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  <w:lang w:val="uk-UA"/>
          </w:rPr>
          <w:t>Гільбух</w:t>
        </w:r>
        <w:proofErr w:type="spellEnd"/>
        <w:r w:rsidRPr="000D4A6F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  <w:lang w:val="uk-UA"/>
          </w:rPr>
          <w:t xml:space="preserve"> Ю.</w:t>
        </w:r>
        <w:r w:rsidRPr="000D4A6F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</w:rPr>
          <w:t> </w:t>
        </w:r>
        <w:r w:rsidRPr="000D4A6F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  <w:lang w:val="uk-UA"/>
          </w:rPr>
          <w:t>З.</w:t>
        </w:r>
      </w:hyperlink>
      <w:r w:rsidRPr="000D4A6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D4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Шкільний клас: як пізнати і виховувати його душу  / Ю.</w:t>
      </w:r>
      <w:r w:rsidRPr="000D4A6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D4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З.</w:t>
      </w:r>
      <w:r w:rsidRPr="000D4A6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0D4A6F">
        <w:rPr>
          <w:rFonts w:ascii="Times New Roman" w:hAnsi="Times New Roman"/>
          <w:bCs/>
          <w:sz w:val="24"/>
          <w:szCs w:val="24"/>
          <w:lang w:val="uk-UA"/>
        </w:rPr>
        <w:t>Гільбух</w:t>
      </w:r>
      <w:proofErr w:type="spellEnd"/>
      <w:r w:rsidRPr="000D4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О. В. Киричук ; Ін-т психології АПН України; </w:t>
      </w:r>
      <w:proofErr w:type="spellStart"/>
      <w:r w:rsidRPr="000D4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Міжвід</w:t>
      </w:r>
      <w:proofErr w:type="spellEnd"/>
      <w:r w:rsidRPr="000D4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наук.-</w:t>
      </w:r>
      <w:proofErr w:type="spellStart"/>
      <w:r w:rsidRPr="000D4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практ</w:t>
      </w:r>
      <w:proofErr w:type="spellEnd"/>
      <w:r w:rsidRPr="000D4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центр "Психодіагностика й </w:t>
      </w:r>
      <w:proofErr w:type="spellStart"/>
      <w:r w:rsidRPr="000D4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диференц</w:t>
      </w:r>
      <w:proofErr w:type="spellEnd"/>
      <w:r w:rsidRPr="000D4A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навчання". – К. : Інститут психології АПН України, 1994. –208 с</w:t>
      </w:r>
      <w:r w:rsidRPr="0095509F">
        <w:rPr>
          <w:rStyle w:val="af2"/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95509F" w:rsidRPr="00551F22" w:rsidRDefault="0095509F" w:rsidP="0095509F">
      <w:pPr>
        <w:numPr>
          <w:ilvl w:val="0"/>
          <w:numId w:val="27"/>
        </w:numPr>
        <w:tabs>
          <w:tab w:val="left" w:pos="108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51F22">
        <w:rPr>
          <w:rStyle w:val="af2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Дуткевич</w:t>
      </w:r>
      <w:proofErr w:type="spellEnd"/>
      <w:r w:rsidRPr="00551F22">
        <w:rPr>
          <w:rStyle w:val="af2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Т.В. Конфліктологія з основами психології управління: Навчальний посібник / </w:t>
      </w:r>
      <w:proofErr w:type="spellStart"/>
      <w:r w:rsidRPr="00551F22">
        <w:rPr>
          <w:rStyle w:val="af2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Т.В.Дуткевич</w:t>
      </w:r>
      <w:proofErr w:type="spellEnd"/>
      <w:r w:rsidRPr="00551F22">
        <w:rPr>
          <w:rStyle w:val="af2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. – Кам’янець-Подільський, 2004. – 352</w:t>
      </w:r>
      <w:r w:rsidRPr="00551F22">
        <w:rPr>
          <w:rStyle w:val="af2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551F22">
        <w:rPr>
          <w:rStyle w:val="af2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с.</w:t>
      </w:r>
    </w:p>
    <w:p w:rsidR="0095509F" w:rsidRPr="000D4A6F" w:rsidRDefault="0095509F" w:rsidP="0095509F">
      <w:pPr>
        <w:numPr>
          <w:ilvl w:val="0"/>
          <w:numId w:val="27"/>
        </w:numPr>
        <w:tabs>
          <w:tab w:val="left" w:pos="108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D4A6F">
        <w:rPr>
          <w:rFonts w:ascii="Times New Roman" w:hAnsi="Times New Roman"/>
          <w:sz w:val="24"/>
          <w:szCs w:val="24"/>
          <w:lang w:val="uk-UA"/>
        </w:rPr>
        <w:t xml:space="preserve">Миронова С.П. Педагогіка інклюзивної освіти : навчально-методичний посібник / </w:t>
      </w:r>
      <w:proofErr w:type="spellStart"/>
      <w:r w:rsidRPr="000D4A6F">
        <w:rPr>
          <w:rFonts w:ascii="Times New Roman" w:hAnsi="Times New Roman"/>
          <w:sz w:val="24"/>
          <w:szCs w:val="24"/>
          <w:lang w:val="uk-UA"/>
        </w:rPr>
        <w:t>С.П.Миронова</w:t>
      </w:r>
      <w:proofErr w:type="spellEnd"/>
      <w:r w:rsidRPr="000D4A6F">
        <w:rPr>
          <w:rFonts w:ascii="Times New Roman" w:hAnsi="Times New Roman"/>
          <w:sz w:val="24"/>
          <w:szCs w:val="24"/>
          <w:lang w:val="uk-UA"/>
        </w:rPr>
        <w:t>. – Кам’янець-Подільський : Кам’янець-Подільський національний університет імені Івана Огієнка, 2016. – 164 с.</w:t>
      </w:r>
    </w:p>
    <w:p w:rsidR="0095509F" w:rsidRPr="000D4A6F" w:rsidRDefault="0095509F" w:rsidP="0095509F">
      <w:pPr>
        <w:pStyle w:val="Standard"/>
        <w:numPr>
          <w:ilvl w:val="0"/>
          <w:numId w:val="27"/>
        </w:numPr>
        <w:tabs>
          <w:tab w:val="left" w:pos="0"/>
          <w:tab w:val="left" w:pos="993"/>
          <w:tab w:val="left" w:pos="1080"/>
        </w:tabs>
        <w:ind w:left="0" w:firstLine="0"/>
        <w:jc w:val="both"/>
        <w:rPr>
          <w:rFonts w:cs="Times New Roman"/>
        </w:rPr>
      </w:pPr>
      <w:proofErr w:type="spellStart"/>
      <w:r w:rsidRPr="000D4A6F">
        <w:rPr>
          <w:rFonts w:cs="Times New Roman"/>
          <w:lang w:val="uk-UA"/>
        </w:rPr>
        <w:t>Туріщева</w:t>
      </w:r>
      <w:proofErr w:type="spellEnd"/>
      <w:r w:rsidRPr="000D4A6F">
        <w:rPr>
          <w:rFonts w:cs="Times New Roman"/>
          <w:lang w:val="uk-UA"/>
        </w:rPr>
        <w:t xml:space="preserve"> Л. В. Психологічні тренінги для школярів / Л. В. </w:t>
      </w:r>
      <w:proofErr w:type="spellStart"/>
      <w:r w:rsidRPr="000D4A6F">
        <w:rPr>
          <w:rFonts w:cs="Times New Roman"/>
          <w:lang w:val="uk-UA"/>
        </w:rPr>
        <w:t>Туріщева</w:t>
      </w:r>
      <w:proofErr w:type="spellEnd"/>
      <w:r w:rsidRPr="000D4A6F">
        <w:rPr>
          <w:rFonts w:cs="Times New Roman"/>
          <w:lang w:val="uk-UA"/>
        </w:rPr>
        <w:t>. – Харків : 2009. – 124.</w:t>
      </w:r>
    </w:p>
    <w:p w:rsidR="0095509F" w:rsidRDefault="0095509F" w:rsidP="009550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Федорчук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</w:t>
      </w:r>
      <w:r w:rsidRPr="000D4A6F">
        <w:rPr>
          <w:rFonts w:ascii="Times New Roman" w:hAnsi="Times New Roman"/>
          <w:sz w:val="24"/>
          <w:szCs w:val="24"/>
          <w:lang w:val="uk-UA"/>
        </w:rPr>
        <w:t>М. Тренінг особистісного зростання</w:t>
      </w:r>
      <w:r>
        <w:rPr>
          <w:rFonts w:ascii="Times New Roman" w:hAnsi="Times New Roman"/>
          <w:sz w:val="24"/>
          <w:szCs w:val="24"/>
          <w:lang w:val="uk-UA"/>
        </w:rPr>
        <w:t>: навчальний посібник</w:t>
      </w:r>
      <w:r w:rsidRPr="000D4A6F">
        <w:rPr>
          <w:rFonts w:ascii="Times New Roman" w:hAnsi="Times New Roman"/>
          <w:sz w:val="24"/>
          <w:szCs w:val="24"/>
          <w:lang w:val="uk-UA"/>
        </w:rPr>
        <w:t>/ В. М. </w:t>
      </w:r>
      <w:proofErr w:type="spellStart"/>
      <w:r w:rsidRPr="000D4A6F">
        <w:rPr>
          <w:rFonts w:ascii="Times New Roman" w:hAnsi="Times New Roman"/>
          <w:sz w:val="24"/>
          <w:szCs w:val="24"/>
          <w:lang w:val="uk-UA"/>
        </w:rPr>
        <w:t>Федорчук</w:t>
      </w:r>
      <w:proofErr w:type="spellEnd"/>
      <w:r w:rsidRPr="000D4A6F">
        <w:rPr>
          <w:rFonts w:ascii="Times New Roman" w:hAnsi="Times New Roman"/>
          <w:sz w:val="24"/>
          <w:szCs w:val="24"/>
          <w:lang w:val="uk-UA"/>
        </w:rPr>
        <w:t xml:space="preserve">. – К. : Центр учбової літератури ,  2014.  – 250 с. </w:t>
      </w:r>
    </w:p>
    <w:p w:rsidR="00B94DA8" w:rsidRPr="00F43001" w:rsidRDefault="00B94DA8" w:rsidP="00551F22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51F22" w:rsidRDefault="00551F22" w:rsidP="00551F22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:rsidR="00551F22" w:rsidRPr="006D0F81" w:rsidRDefault="00551F22" w:rsidP="00551F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1.</w:t>
        </w:r>
        <w:proofErr w:type="spellStart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narodna</w:t>
        </w:r>
        <w:proofErr w:type="spellEnd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_</w:t>
        </w:r>
        <w:proofErr w:type="spellStart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osvita</w:t>
        </w:r>
        <w:proofErr w:type="spellEnd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@</w:t>
        </w:r>
        <w:proofErr w:type="spellStart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kristti</w:t>
        </w:r>
        <w:proofErr w:type="spellEnd"/>
      </w:hyperlink>
      <w:r w:rsidRPr="006D0F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kiev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551F22" w:rsidRPr="006D0F81" w:rsidRDefault="00551F22" w:rsidP="00551F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0F81">
        <w:rPr>
          <w:rFonts w:ascii="Times New Roman" w:hAnsi="Times New Roman"/>
          <w:sz w:val="24"/>
          <w:szCs w:val="24"/>
          <w:lang w:val="uk-UA"/>
        </w:rPr>
        <w:t>2.</w:t>
      </w:r>
      <w:r w:rsidRPr="006D0F81">
        <w:rPr>
          <w:rFonts w:ascii="Times New Roman" w:hAnsi="Times New Roman"/>
          <w:sz w:val="24"/>
          <w:szCs w:val="24"/>
          <w:lang w:val="en-US"/>
        </w:rPr>
        <w:t>www</w:t>
      </w:r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ped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pressa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kiev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551F22" w:rsidRPr="00551F22" w:rsidRDefault="00551F22" w:rsidP="00551F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51F22">
        <w:rPr>
          <w:rFonts w:ascii="Times New Roman" w:hAnsi="Times New Roman"/>
          <w:sz w:val="24"/>
          <w:szCs w:val="24"/>
          <w:lang w:val="uk-UA"/>
        </w:rPr>
        <w:t>3.</w:t>
      </w:r>
      <w:r w:rsidRPr="006D0F81">
        <w:rPr>
          <w:rFonts w:ascii="Times New Roman" w:hAnsi="Times New Roman"/>
          <w:sz w:val="24"/>
          <w:szCs w:val="24"/>
          <w:lang w:val="en-US"/>
        </w:rPr>
        <w:t>www</w:t>
      </w:r>
      <w:r w:rsidRPr="00551F22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znannia</w:t>
      </w:r>
      <w:proofErr w:type="spellEnd"/>
      <w:r w:rsidRPr="00551F22">
        <w:rPr>
          <w:rFonts w:ascii="Times New Roman" w:hAnsi="Times New Roman"/>
          <w:sz w:val="24"/>
          <w:szCs w:val="24"/>
          <w:lang w:val="uk-UA"/>
        </w:rPr>
        <w:t>.</w:t>
      </w:r>
      <w:r w:rsidRPr="006D0F81">
        <w:rPr>
          <w:rFonts w:ascii="Times New Roman" w:hAnsi="Times New Roman"/>
          <w:sz w:val="24"/>
          <w:szCs w:val="24"/>
          <w:lang w:val="en-US"/>
        </w:rPr>
        <w:t>com</w:t>
      </w:r>
      <w:r w:rsidRPr="00551F22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551F22" w:rsidRPr="006D0F81" w:rsidRDefault="00551F22" w:rsidP="00551F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D0F81">
        <w:rPr>
          <w:rFonts w:ascii="Times New Roman" w:hAnsi="Times New Roman"/>
          <w:sz w:val="24"/>
          <w:szCs w:val="24"/>
          <w:lang w:val="en-US"/>
        </w:rPr>
        <w:t>4.psiholog@1veresnya</w:t>
      </w:r>
      <w:proofErr w:type="gramEnd"/>
      <w:r w:rsidRPr="006D0F81">
        <w:rPr>
          <w:rFonts w:ascii="Times New Roman" w:hAnsi="Times New Roman"/>
          <w:sz w:val="24"/>
          <w:szCs w:val="24"/>
          <w:lang w:val="en-US"/>
        </w:rPr>
        <w:t>. com.ua</w:t>
      </w:r>
    </w:p>
    <w:p w:rsidR="00551F22" w:rsidRPr="00551F22" w:rsidRDefault="00551F22" w:rsidP="00551F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51F22">
        <w:rPr>
          <w:rFonts w:ascii="Times New Roman" w:hAnsi="Times New Roman"/>
          <w:sz w:val="24"/>
          <w:szCs w:val="24"/>
          <w:lang w:val="en-US"/>
        </w:rPr>
        <w:t>5.</w:t>
      </w:r>
      <w:r w:rsidRPr="006D0F81">
        <w:rPr>
          <w:rFonts w:ascii="Times New Roman" w:hAnsi="Times New Roman"/>
          <w:sz w:val="24"/>
          <w:szCs w:val="24"/>
          <w:lang w:val="en-US"/>
        </w:rPr>
        <w:t>pedlib</w:t>
      </w:r>
      <w:r w:rsidRPr="00551F22">
        <w:rPr>
          <w:rFonts w:ascii="Times New Roman" w:hAnsi="Times New Roman"/>
          <w:sz w:val="24"/>
          <w:szCs w:val="24"/>
          <w:lang w:val="en-US"/>
        </w:rPr>
        <w:t>.</w:t>
      </w:r>
      <w:r w:rsidRPr="006D0F81">
        <w:rPr>
          <w:rFonts w:ascii="Times New Roman" w:hAnsi="Times New Roman"/>
          <w:sz w:val="24"/>
          <w:szCs w:val="24"/>
          <w:lang w:val="en-US"/>
        </w:rPr>
        <w:t>ru</w:t>
      </w:r>
      <w:proofErr w:type="gramEnd"/>
    </w:p>
    <w:p w:rsidR="00551F22" w:rsidRPr="00F43001" w:rsidRDefault="00551F22" w:rsidP="00551F22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551F22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94DA8" w:rsidRPr="00F43001" w:rsidSect="00D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35E"/>
    <w:multiLevelType w:val="multilevel"/>
    <w:tmpl w:val="83F0EC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7171A"/>
    <w:multiLevelType w:val="hybridMultilevel"/>
    <w:tmpl w:val="433CAA7C"/>
    <w:lvl w:ilvl="0" w:tplc="E9282D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03BA1"/>
    <w:multiLevelType w:val="multilevel"/>
    <w:tmpl w:val="9F32E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44419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B04C15"/>
    <w:multiLevelType w:val="hybridMultilevel"/>
    <w:tmpl w:val="DA740E72"/>
    <w:lvl w:ilvl="0" w:tplc="6CD001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351F70"/>
    <w:multiLevelType w:val="hybridMultilevel"/>
    <w:tmpl w:val="78A024FC"/>
    <w:lvl w:ilvl="0" w:tplc="9F807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6F2DDC"/>
    <w:multiLevelType w:val="multilevel"/>
    <w:tmpl w:val="3756620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C014D2D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514FC"/>
    <w:multiLevelType w:val="multilevel"/>
    <w:tmpl w:val="681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45CF0"/>
    <w:multiLevelType w:val="hybridMultilevel"/>
    <w:tmpl w:val="63DA356A"/>
    <w:lvl w:ilvl="0" w:tplc="22069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AA2CEE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EE28E3"/>
    <w:multiLevelType w:val="hybridMultilevel"/>
    <w:tmpl w:val="A0E4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8B5685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1D652E"/>
    <w:multiLevelType w:val="multilevel"/>
    <w:tmpl w:val="DC6E1D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590A2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92116A"/>
    <w:multiLevelType w:val="hybridMultilevel"/>
    <w:tmpl w:val="F28A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E3F69"/>
    <w:multiLevelType w:val="hybridMultilevel"/>
    <w:tmpl w:val="9E8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15785C"/>
    <w:multiLevelType w:val="hybridMultilevel"/>
    <w:tmpl w:val="6DCE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2304D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B0375F"/>
    <w:multiLevelType w:val="hybridMultilevel"/>
    <w:tmpl w:val="7B4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9E171C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A254E0"/>
    <w:multiLevelType w:val="hybridMultilevel"/>
    <w:tmpl w:val="D4C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6"/>
  </w:num>
  <w:num w:numId="5">
    <w:abstractNumId w:val="22"/>
  </w:num>
  <w:num w:numId="6">
    <w:abstractNumId w:val="17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24"/>
  </w:num>
  <w:num w:numId="13">
    <w:abstractNumId w:val="12"/>
  </w:num>
  <w:num w:numId="14">
    <w:abstractNumId w:val="14"/>
  </w:num>
  <w:num w:numId="15">
    <w:abstractNumId w:val="26"/>
  </w:num>
  <w:num w:numId="16">
    <w:abstractNumId w:val="25"/>
  </w:num>
  <w:num w:numId="17">
    <w:abstractNumId w:val="23"/>
  </w:num>
  <w:num w:numId="18">
    <w:abstractNumId w:val="15"/>
  </w:num>
  <w:num w:numId="19">
    <w:abstractNumId w:val="10"/>
  </w:num>
  <w:num w:numId="20">
    <w:abstractNumId w:val="19"/>
  </w:num>
  <w:num w:numId="21">
    <w:abstractNumId w:val="20"/>
  </w:num>
  <w:num w:numId="22">
    <w:abstractNumId w:val="0"/>
  </w:num>
  <w:num w:numId="23">
    <w:abstractNumId w:val="3"/>
  </w:num>
  <w:num w:numId="24">
    <w:abstractNumId w:val="16"/>
  </w:num>
  <w:num w:numId="25">
    <w:abstractNumId w:val="11"/>
  </w:num>
  <w:num w:numId="26">
    <w:abstractNumId w:val="1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04362"/>
    <w:rsid w:val="00022733"/>
    <w:rsid w:val="00023CC2"/>
    <w:rsid w:val="00030DE4"/>
    <w:rsid w:val="00033E78"/>
    <w:rsid w:val="000570F5"/>
    <w:rsid w:val="00081482"/>
    <w:rsid w:val="000978B2"/>
    <w:rsid w:val="000A62E7"/>
    <w:rsid w:val="000B2D7E"/>
    <w:rsid w:val="000B2E79"/>
    <w:rsid w:val="000C15C9"/>
    <w:rsid w:val="000C1779"/>
    <w:rsid w:val="000C3E6A"/>
    <w:rsid w:val="000D1303"/>
    <w:rsid w:val="000E0628"/>
    <w:rsid w:val="000E647C"/>
    <w:rsid w:val="000F3058"/>
    <w:rsid w:val="000F3474"/>
    <w:rsid w:val="000F668D"/>
    <w:rsid w:val="00100D80"/>
    <w:rsid w:val="001012E6"/>
    <w:rsid w:val="0010707B"/>
    <w:rsid w:val="00132114"/>
    <w:rsid w:val="00143D73"/>
    <w:rsid w:val="00152C83"/>
    <w:rsid w:val="001562E2"/>
    <w:rsid w:val="00163D64"/>
    <w:rsid w:val="00174D41"/>
    <w:rsid w:val="00180C60"/>
    <w:rsid w:val="00182161"/>
    <w:rsid w:val="001839AD"/>
    <w:rsid w:val="001868A6"/>
    <w:rsid w:val="00191FE5"/>
    <w:rsid w:val="00194141"/>
    <w:rsid w:val="001A47B0"/>
    <w:rsid w:val="001A4C92"/>
    <w:rsid w:val="001B3995"/>
    <w:rsid w:val="001B686F"/>
    <w:rsid w:val="001B737B"/>
    <w:rsid w:val="001D298D"/>
    <w:rsid w:val="001F0447"/>
    <w:rsid w:val="001F6999"/>
    <w:rsid w:val="00217C33"/>
    <w:rsid w:val="00221ECA"/>
    <w:rsid w:val="002271A6"/>
    <w:rsid w:val="002503DB"/>
    <w:rsid w:val="002521A3"/>
    <w:rsid w:val="00260D67"/>
    <w:rsid w:val="00266705"/>
    <w:rsid w:val="00270A80"/>
    <w:rsid w:val="0027278E"/>
    <w:rsid w:val="00274FE5"/>
    <w:rsid w:val="0028579B"/>
    <w:rsid w:val="0028790C"/>
    <w:rsid w:val="00294CEE"/>
    <w:rsid w:val="002A0207"/>
    <w:rsid w:val="002A09E1"/>
    <w:rsid w:val="002A34B1"/>
    <w:rsid w:val="002B2181"/>
    <w:rsid w:val="002B581F"/>
    <w:rsid w:val="002E1F3D"/>
    <w:rsid w:val="002F6A88"/>
    <w:rsid w:val="00305CC4"/>
    <w:rsid w:val="00311112"/>
    <w:rsid w:val="00317E83"/>
    <w:rsid w:val="00320553"/>
    <w:rsid w:val="00323024"/>
    <w:rsid w:val="00331A93"/>
    <w:rsid w:val="00332763"/>
    <w:rsid w:val="003438FD"/>
    <w:rsid w:val="0034523C"/>
    <w:rsid w:val="00350FEA"/>
    <w:rsid w:val="0035627D"/>
    <w:rsid w:val="0035673A"/>
    <w:rsid w:val="003721CF"/>
    <w:rsid w:val="00374FC9"/>
    <w:rsid w:val="00375713"/>
    <w:rsid w:val="00395E0F"/>
    <w:rsid w:val="003A2081"/>
    <w:rsid w:val="003B40C6"/>
    <w:rsid w:val="003B712B"/>
    <w:rsid w:val="003C436A"/>
    <w:rsid w:val="003E51D2"/>
    <w:rsid w:val="003F6747"/>
    <w:rsid w:val="003F7399"/>
    <w:rsid w:val="0040685B"/>
    <w:rsid w:val="00415C17"/>
    <w:rsid w:val="00417AD7"/>
    <w:rsid w:val="00421F0A"/>
    <w:rsid w:val="0043302E"/>
    <w:rsid w:val="004654C9"/>
    <w:rsid w:val="00476C3E"/>
    <w:rsid w:val="00477A24"/>
    <w:rsid w:val="00485C15"/>
    <w:rsid w:val="00494DB8"/>
    <w:rsid w:val="004A183A"/>
    <w:rsid w:val="004A1A05"/>
    <w:rsid w:val="004B50F9"/>
    <w:rsid w:val="004E5834"/>
    <w:rsid w:val="004F73C7"/>
    <w:rsid w:val="00503ABF"/>
    <w:rsid w:val="00507F79"/>
    <w:rsid w:val="005130D4"/>
    <w:rsid w:val="00544E36"/>
    <w:rsid w:val="00551F22"/>
    <w:rsid w:val="005528EA"/>
    <w:rsid w:val="0055396A"/>
    <w:rsid w:val="00563E45"/>
    <w:rsid w:val="00570206"/>
    <w:rsid w:val="00582029"/>
    <w:rsid w:val="00590F31"/>
    <w:rsid w:val="005A2B9C"/>
    <w:rsid w:val="005B148B"/>
    <w:rsid w:val="005B29EC"/>
    <w:rsid w:val="005B52AB"/>
    <w:rsid w:val="005D3676"/>
    <w:rsid w:val="005D6B7E"/>
    <w:rsid w:val="005D7148"/>
    <w:rsid w:val="005F161C"/>
    <w:rsid w:val="005F278C"/>
    <w:rsid w:val="005F4E7B"/>
    <w:rsid w:val="00602D7A"/>
    <w:rsid w:val="00613E97"/>
    <w:rsid w:val="00623BDD"/>
    <w:rsid w:val="00634F01"/>
    <w:rsid w:val="00640CE9"/>
    <w:rsid w:val="00641526"/>
    <w:rsid w:val="006434A4"/>
    <w:rsid w:val="00674326"/>
    <w:rsid w:val="00690914"/>
    <w:rsid w:val="006C32A8"/>
    <w:rsid w:val="006C3938"/>
    <w:rsid w:val="006D2CF8"/>
    <w:rsid w:val="006D3846"/>
    <w:rsid w:val="006D6D41"/>
    <w:rsid w:val="006E4761"/>
    <w:rsid w:val="006E7C15"/>
    <w:rsid w:val="007013EC"/>
    <w:rsid w:val="00701E88"/>
    <w:rsid w:val="007058E7"/>
    <w:rsid w:val="0071361A"/>
    <w:rsid w:val="0071518E"/>
    <w:rsid w:val="007215FD"/>
    <w:rsid w:val="00722606"/>
    <w:rsid w:val="00743698"/>
    <w:rsid w:val="0074436A"/>
    <w:rsid w:val="00751872"/>
    <w:rsid w:val="00757FE9"/>
    <w:rsid w:val="007615DA"/>
    <w:rsid w:val="00765172"/>
    <w:rsid w:val="00780A48"/>
    <w:rsid w:val="007B4FEF"/>
    <w:rsid w:val="007C1C93"/>
    <w:rsid w:val="007E5A3C"/>
    <w:rsid w:val="008072CE"/>
    <w:rsid w:val="0081218F"/>
    <w:rsid w:val="008272D9"/>
    <w:rsid w:val="00844424"/>
    <w:rsid w:val="00860D7A"/>
    <w:rsid w:val="0088245D"/>
    <w:rsid w:val="00887B9E"/>
    <w:rsid w:val="008900FD"/>
    <w:rsid w:val="008944D7"/>
    <w:rsid w:val="008A11F9"/>
    <w:rsid w:val="008A311E"/>
    <w:rsid w:val="008A7482"/>
    <w:rsid w:val="008C5080"/>
    <w:rsid w:val="008D65D6"/>
    <w:rsid w:val="008D7D87"/>
    <w:rsid w:val="00904CC2"/>
    <w:rsid w:val="009065C4"/>
    <w:rsid w:val="00907AF9"/>
    <w:rsid w:val="009105D8"/>
    <w:rsid w:val="00915C4C"/>
    <w:rsid w:val="009306D5"/>
    <w:rsid w:val="00934B28"/>
    <w:rsid w:val="00942083"/>
    <w:rsid w:val="00942208"/>
    <w:rsid w:val="0095509F"/>
    <w:rsid w:val="0095520B"/>
    <w:rsid w:val="00955395"/>
    <w:rsid w:val="00965D74"/>
    <w:rsid w:val="00965E5A"/>
    <w:rsid w:val="00971A04"/>
    <w:rsid w:val="009761B4"/>
    <w:rsid w:val="0098549A"/>
    <w:rsid w:val="00987A1F"/>
    <w:rsid w:val="009A0C55"/>
    <w:rsid w:val="009B0A73"/>
    <w:rsid w:val="009D36C7"/>
    <w:rsid w:val="009F40F8"/>
    <w:rsid w:val="009F4505"/>
    <w:rsid w:val="00A00290"/>
    <w:rsid w:val="00A018EB"/>
    <w:rsid w:val="00A03FF7"/>
    <w:rsid w:val="00A04C4F"/>
    <w:rsid w:val="00A13B14"/>
    <w:rsid w:val="00A25BCF"/>
    <w:rsid w:val="00A3064D"/>
    <w:rsid w:val="00A30798"/>
    <w:rsid w:val="00A34F71"/>
    <w:rsid w:val="00A37F1B"/>
    <w:rsid w:val="00A44881"/>
    <w:rsid w:val="00A44B0A"/>
    <w:rsid w:val="00A44DE1"/>
    <w:rsid w:val="00A56E34"/>
    <w:rsid w:val="00A6641B"/>
    <w:rsid w:val="00A73FEF"/>
    <w:rsid w:val="00A80468"/>
    <w:rsid w:val="00A838C8"/>
    <w:rsid w:val="00A8570F"/>
    <w:rsid w:val="00A857CF"/>
    <w:rsid w:val="00A9658A"/>
    <w:rsid w:val="00A9772C"/>
    <w:rsid w:val="00AB0A77"/>
    <w:rsid w:val="00AB2E91"/>
    <w:rsid w:val="00AF1DEA"/>
    <w:rsid w:val="00AF39FD"/>
    <w:rsid w:val="00B00F17"/>
    <w:rsid w:val="00B13B33"/>
    <w:rsid w:val="00B233D1"/>
    <w:rsid w:val="00B31BD4"/>
    <w:rsid w:val="00B406BD"/>
    <w:rsid w:val="00B44C2A"/>
    <w:rsid w:val="00B4571B"/>
    <w:rsid w:val="00B47823"/>
    <w:rsid w:val="00B506F3"/>
    <w:rsid w:val="00B551C1"/>
    <w:rsid w:val="00B84924"/>
    <w:rsid w:val="00B94DA8"/>
    <w:rsid w:val="00BA24E7"/>
    <w:rsid w:val="00BA34D9"/>
    <w:rsid w:val="00BB183A"/>
    <w:rsid w:val="00BB2807"/>
    <w:rsid w:val="00BC3E12"/>
    <w:rsid w:val="00BC4FEB"/>
    <w:rsid w:val="00BC6E06"/>
    <w:rsid w:val="00BF7B10"/>
    <w:rsid w:val="00C17D43"/>
    <w:rsid w:val="00C232E3"/>
    <w:rsid w:val="00C235CB"/>
    <w:rsid w:val="00C2408A"/>
    <w:rsid w:val="00C36360"/>
    <w:rsid w:val="00C36371"/>
    <w:rsid w:val="00C437A3"/>
    <w:rsid w:val="00C617B9"/>
    <w:rsid w:val="00C654AB"/>
    <w:rsid w:val="00C80BE3"/>
    <w:rsid w:val="00C80EA4"/>
    <w:rsid w:val="00CC3939"/>
    <w:rsid w:val="00CD1BE5"/>
    <w:rsid w:val="00CD244E"/>
    <w:rsid w:val="00CE0E77"/>
    <w:rsid w:val="00CF0487"/>
    <w:rsid w:val="00D00DA2"/>
    <w:rsid w:val="00D53A72"/>
    <w:rsid w:val="00D569F6"/>
    <w:rsid w:val="00D626BE"/>
    <w:rsid w:val="00D76402"/>
    <w:rsid w:val="00D7749D"/>
    <w:rsid w:val="00D86FEA"/>
    <w:rsid w:val="00DA0782"/>
    <w:rsid w:val="00DC0EEE"/>
    <w:rsid w:val="00DC7255"/>
    <w:rsid w:val="00DD67E6"/>
    <w:rsid w:val="00DE660F"/>
    <w:rsid w:val="00E0205A"/>
    <w:rsid w:val="00E039B5"/>
    <w:rsid w:val="00E04C0A"/>
    <w:rsid w:val="00E0646E"/>
    <w:rsid w:val="00E12C63"/>
    <w:rsid w:val="00E15D37"/>
    <w:rsid w:val="00E20263"/>
    <w:rsid w:val="00E26A14"/>
    <w:rsid w:val="00E44D32"/>
    <w:rsid w:val="00E523FC"/>
    <w:rsid w:val="00E57C3F"/>
    <w:rsid w:val="00E60B93"/>
    <w:rsid w:val="00E6575F"/>
    <w:rsid w:val="00E76855"/>
    <w:rsid w:val="00E84E36"/>
    <w:rsid w:val="00E87EE6"/>
    <w:rsid w:val="00EA6ACC"/>
    <w:rsid w:val="00ED22B8"/>
    <w:rsid w:val="00ED7569"/>
    <w:rsid w:val="00EE2BEB"/>
    <w:rsid w:val="00EF0DFD"/>
    <w:rsid w:val="00EF453B"/>
    <w:rsid w:val="00F13183"/>
    <w:rsid w:val="00F169E4"/>
    <w:rsid w:val="00F353CB"/>
    <w:rsid w:val="00F417DD"/>
    <w:rsid w:val="00F43001"/>
    <w:rsid w:val="00F43328"/>
    <w:rsid w:val="00F44398"/>
    <w:rsid w:val="00F52A83"/>
    <w:rsid w:val="00F60966"/>
    <w:rsid w:val="00F726DF"/>
    <w:rsid w:val="00F757DD"/>
    <w:rsid w:val="00F909CB"/>
    <w:rsid w:val="00FB1950"/>
    <w:rsid w:val="00FC05D1"/>
    <w:rsid w:val="00FC7340"/>
    <w:rsid w:val="00FF0E66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locked/>
    <w:rsid w:val="00F417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417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623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623BDD"/>
    <w:rPr>
      <w:rFonts w:asciiTheme="minorHAnsi" w:eastAsiaTheme="minorHAnsi" w:hAnsiTheme="minorHAnsi" w:cstheme="minorBidi"/>
      <w:lang w:eastAsia="en-US"/>
    </w:rPr>
  </w:style>
  <w:style w:type="character" w:styleId="af2">
    <w:name w:val="Strong"/>
    <w:basedOn w:val="a0"/>
    <w:qFormat/>
    <w:locked/>
    <w:rsid w:val="00623BDD"/>
    <w:rPr>
      <w:b/>
      <w:bCs/>
    </w:rPr>
  </w:style>
  <w:style w:type="paragraph" w:customStyle="1" w:styleId="Standard">
    <w:name w:val="Standard"/>
    <w:rsid w:val="0095509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955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locked/>
    <w:rsid w:val="00F417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417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623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623BDD"/>
    <w:rPr>
      <w:rFonts w:asciiTheme="minorHAnsi" w:eastAsiaTheme="minorHAnsi" w:hAnsiTheme="minorHAnsi" w:cstheme="minorBidi"/>
      <w:lang w:eastAsia="en-US"/>
    </w:rPr>
  </w:style>
  <w:style w:type="character" w:styleId="af2">
    <w:name w:val="Strong"/>
    <w:basedOn w:val="a0"/>
    <w:qFormat/>
    <w:locked/>
    <w:rsid w:val="00623BDD"/>
    <w:rPr>
      <w:b/>
      <w:bCs/>
    </w:rPr>
  </w:style>
  <w:style w:type="paragraph" w:customStyle="1" w:styleId="Standard">
    <w:name w:val="Standard"/>
    <w:rsid w:val="0095509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95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narodna_osvita@krist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catalog.name/x/x/x?LNG=&amp;Z21ID=&amp;I21DBN=VGPU_PRINT&amp;P21DBN=VGPU&amp;S21STN=1&amp;S21REF=&amp;S21FMT=fullw_print&amp;C21COM=S&amp;S21CNR=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.nau.edu.ua:8080/handle/NAU/202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Пользователь</cp:lastModifiedBy>
  <cp:revision>3</cp:revision>
  <cp:lastPrinted>2020-11-17T11:14:00Z</cp:lastPrinted>
  <dcterms:created xsi:type="dcterms:W3CDTF">2020-11-20T17:12:00Z</dcterms:created>
  <dcterms:modified xsi:type="dcterms:W3CDTF">2020-11-22T23:37:00Z</dcterms:modified>
</cp:coreProperties>
</file>